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1B" w:rsidRDefault="001A0257" w:rsidP="00C5131B">
      <w:pPr>
        <w:spacing w:before="100" w:beforeAutospacing="1" w:after="100" w:afterAutospacing="1" w:line="240" w:lineRule="auto"/>
        <w:jc w:val="right"/>
        <w:rPr>
          <w:rFonts w:ascii="Century Gothic" w:eastAsia="Times New Roman" w:hAnsi="Century Gothic" w:cs="Arial"/>
          <w:b/>
          <w:bCs/>
          <w:noProof/>
          <w:sz w:val="36"/>
          <w:szCs w:val="36"/>
        </w:rPr>
      </w:pPr>
      <w:r>
        <w:rPr>
          <w:noProof/>
        </w:rPr>
        <w:drawing>
          <wp:inline distT="0" distB="0" distL="0" distR="0" wp14:anchorId="24754C7A" wp14:editId="7F8C549E">
            <wp:extent cx="1623695" cy="320040"/>
            <wp:effectExtent l="0" t="0" r="0" b="3810"/>
            <wp:docPr id="3" name="Bilde 2"/>
            <wp:cNvGraphicFramePr/>
            <a:graphic xmlns:a="http://schemas.openxmlformats.org/drawingml/2006/main">
              <a:graphicData uri="http://schemas.openxmlformats.org/drawingml/2006/picture">
                <pic:pic xmlns:pic="http://schemas.openxmlformats.org/drawingml/2006/picture">
                  <pic:nvPicPr>
                    <pic:cNvPr id="3" name="Bild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3695" cy="320040"/>
                    </a:xfrm>
                    <a:prstGeom prst="rect">
                      <a:avLst/>
                    </a:prstGeom>
                    <a:noFill/>
                    <a:ln>
                      <a:noFill/>
                    </a:ln>
                    <a:extLst>
                      <a:ext uri="{909E8E84-426E-40dd-AFC4-6F175D3DCCD1}">
                        <a14:hiddenFill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xmlns:lc="http://schemas.openxmlformats.org/drawingml/2006/lockedCanvas">
                          <a:solidFill>
                            <a:srgbClr val="FFFFFF"/>
                          </a:solidFill>
                        </a14:hiddenFill>
                      </a:ext>
                      <a:ext uri="{91240B29-F687-4f45-9708-019B960494DF}">
                        <a14:hiddenLine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xmlns:lc="http://schemas.openxmlformats.org/drawingml/2006/lockedCanvas" w="9525">
                          <a:solidFill>
                            <a:srgbClr val="000000"/>
                          </a:solidFill>
                          <a:miter lim="800000"/>
                          <a:headEnd/>
                          <a:tailEnd/>
                        </a14:hiddenLine>
                      </a:ext>
                    </a:extLst>
                  </pic:spPr>
                </pic:pic>
              </a:graphicData>
            </a:graphic>
          </wp:inline>
        </w:drawing>
      </w:r>
    </w:p>
    <w:p w:rsidR="00245478" w:rsidRPr="00905B33" w:rsidRDefault="00CC277C" w:rsidP="00DA7AFA">
      <w:pPr>
        <w:spacing w:after="0" w:line="240" w:lineRule="auto"/>
        <w:rPr>
          <w:rFonts w:ascii="Century Gothic" w:eastAsia="Times New Roman" w:hAnsi="Century Gothic" w:cs="Arial"/>
          <w:b/>
          <w:bCs/>
          <w:noProof/>
          <w:sz w:val="36"/>
          <w:szCs w:val="36"/>
        </w:rPr>
      </w:pPr>
      <w:r>
        <w:rPr>
          <w:rFonts w:ascii="Century Gothic" w:eastAsia="Times New Roman" w:hAnsi="Century Gothic" w:cs="Arial"/>
          <w:b/>
          <w:bCs/>
          <w:noProof/>
          <w:sz w:val="36"/>
          <w:szCs w:val="36"/>
        </w:rPr>
        <w:t>PROVISJONSAVTALE FRISØRER</w:t>
      </w:r>
    </w:p>
    <w:p w:rsidR="005D05EC" w:rsidRPr="00812E32" w:rsidRDefault="000A0E67" w:rsidP="005D05EC">
      <w:pPr>
        <w:spacing w:after="0" w:line="240" w:lineRule="auto"/>
        <w:rPr>
          <w:rFonts w:ascii="Arial Narrow" w:eastAsia="Times New Roman" w:hAnsi="Arial Narrow" w:cs="Arial"/>
          <w:sz w:val="16"/>
          <w:szCs w:val="16"/>
        </w:rPr>
      </w:pPr>
      <w:r w:rsidRPr="00812E32">
        <w:rPr>
          <w:rFonts w:ascii="Arial Narrow" w:eastAsia="Times New Roman" w:hAnsi="Arial Narrow" w:cs="Arial"/>
          <w:sz w:val="16"/>
          <w:szCs w:val="16"/>
        </w:rPr>
        <w:t xml:space="preserve">Versjon </w:t>
      </w:r>
      <w:r w:rsidR="00E24ECC">
        <w:rPr>
          <w:rFonts w:ascii="Arial Narrow" w:eastAsia="Times New Roman" w:hAnsi="Arial Narrow" w:cs="Arial"/>
          <w:sz w:val="16"/>
          <w:szCs w:val="16"/>
        </w:rPr>
        <w:t>april</w:t>
      </w:r>
      <w:r w:rsidR="00BE61EC">
        <w:rPr>
          <w:rFonts w:ascii="Arial Narrow" w:eastAsia="Times New Roman" w:hAnsi="Arial Narrow" w:cs="Arial"/>
          <w:sz w:val="16"/>
          <w:szCs w:val="16"/>
        </w:rPr>
        <w:t xml:space="preserve"> 2021</w:t>
      </w:r>
    </w:p>
    <w:p w:rsidR="00905B33" w:rsidRDefault="00905B33" w:rsidP="005D05EC">
      <w:pPr>
        <w:spacing w:after="0" w:line="240" w:lineRule="auto"/>
        <w:rPr>
          <w:rFonts w:ascii="Arial Narrow" w:eastAsia="Times New Roman" w:hAnsi="Arial Narrow" w:cs="Arial"/>
          <w:b/>
        </w:rPr>
      </w:pPr>
    </w:p>
    <w:p w:rsidR="004B6C24" w:rsidRDefault="004B6C24" w:rsidP="00905B33">
      <w:pPr>
        <w:spacing w:after="0" w:line="240" w:lineRule="auto"/>
        <w:rPr>
          <w:rFonts w:ascii="Arial Narrow" w:eastAsia="Times New Roman" w:hAnsi="Arial Narrow" w:cs="Arial"/>
          <w:b/>
        </w:rPr>
      </w:pPr>
    </w:p>
    <w:p w:rsidR="00905B33" w:rsidRPr="00615992" w:rsidRDefault="00905B33" w:rsidP="00905B33">
      <w:pPr>
        <w:spacing w:after="0" w:line="240" w:lineRule="auto"/>
        <w:rPr>
          <w:rFonts w:ascii="Arial Narrow" w:eastAsia="Times New Roman" w:hAnsi="Arial Narrow" w:cs="Arial"/>
          <w:b/>
        </w:rPr>
      </w:pPr>
      <w:r>
        <w:rPr>
          <w:rFonts w:ascii="Arial Narrow" w:eastAsia="Times New Roman" w:hAnsi="Arial Narrow" w:cs="Arial"/>
          <w:b/>
        </w:rPr>
        <w:t>ARBEIDSGIVER</w:t>
      </w:r>
      <w:r w:rsidRPr="00615992">
        <w:rPr>
          <w:rFonts w:ascii="Arial Narrow" w:eastAsia="Times New Roman" w:hAnsi="Arial Narrow" w:cs="Arial"/>
          <w:b/>
        </w:rPr>
        <w:tab/>
      </w:r>
      <w:r w:rsidRPr="00615992">
        <w:rPr>
          <w:rFonts w:ascii="Arial Narrow" w:eastAsia="Times New Roman" w:hAnsi="Arial Narrow" w:cs="Arial"/>
          <w:b/>
        </w:rPr>
        <w:tab/>
        <w:t xml:space="preserve"> </w:t>
      </w:r>
      <w:r w:rsidRPr="00615992">
        <w:rPr>
          <w:rFonts w:ascii="Arial Narrow" w:eastAsia="Times New Roman" w:hAnsi="Arial Narrow" w:cs="Arial"/>
          <w:b/>
        </w:rPr>
        <w:tab/>
      </w:r>
      <w:r w:rsidR="001B7DEC">
        <w:rPr>
          <w:rFonts w:ascii="Arial Narrow" w:eastAsia="Times New Roman" w:hAnsi="Arial Narrow" w:cs="Arial"/>
          <w:b/>
        </w:rPr>
        <w:tab/>
      </w:r>
      <w:r w:rsidRPr="00615992">
        <w:rPr>
          <w:rFonts w:ascii="Arial Narrow" w:eastAsia="Times New Roman" w:hAnsi="Arial Narrow" w:cs="Arial"/>
          <w:b/>
        </w:rPr>
        <w:t xml:space="preserve">:  </w:t>
      </w:r>
      <w:r w:rsidR="002F3C99">
        <w:rPr>
          <w:rFonts w:ascii="Arial Narrow" w:eastAsia="Times New Roman" w:hAnsi="Arial Narrow" w:cs="Arial"/>
          <w:b/>
        </w:rPr>
        <w:t xml:space="preserve">  </w:t>
      </w:r>
    </w:p>
    <w:p w:rsidR="00905B33" w:rsidRDefault="00905B33" w:rsidP="005D05EC">
      <w:pPr>
        <w:spacing w:after="0" w:line="240" w:lineRule="auto"/>
        <w:rPr>
          <w:rFonts w:ascii="Arial Narrow" w:eastAsia="Times New Roman" w:hAnsi="Arial Narrow" w:cs="Arial"/>
          <w:b/>
        </w:rPr>
      </w:pPr>
    </w:p>
    <w:p w:rsidR="004B6C24" w:rsidRDefault="004B6C24" w:rsidP="005D05EC">
      <w:pPr>
        <w:spacing w:after="0" w:line="240" w:lineRule="auto"/>
        <w:rPr>
          <w:rFonts w:ascii="Arial Narrow" w:eastAsia="Times New Roman" w:hAnsi="Arial Narrow" w:cs="Arial"/>
          <w:b/>
        </w:rPr>
      </w:pPr>
    </w:p>
    <w:p w:rsidR="00615992" w:rsidRPr="00615992" w:rsidRDefault="00903D19" w:rsidP="005D05EC">
      <w:pPr>
        <w:spacing w:after="0" w:line="240" w:lineRule="auto"/>
        <w:rPr>
          <w:rFonts w:ascii="Arial Narrow" w:eastAsia="Times New Roman" w:hAnsi="Arial Narrow" w:cs="Arial"/>
          <w:b/>
        </w:rPr>
      </w:pPr>
      <w:r w:rsidRPr="00615992">
        <w:rPr>
          <w:rFonts w:ascii="Arial Narrow" w:eastAsia="Times New Roman" w:hAnsi="Arial Narrow" w:cs="Arial"/>
          <w:b/>
        </w:rPr>
        <w:t xml:space="preserve">GJELDER </w:t>
      </w:r>
      <w:r w:rsidR="00905B33" w:rsidRPr="00615992">
        <w:rPr>
          <w:rFonts w:ascii="Arial Narrow" w:eastAsia="Times New Roman" w:hAnsi="Arial Narrow" w:cs="Arial"/>
          <w:b/>
        </w:rPr>
        <w:t>FOR</w:t>
      </w:r>
      <w:r w:rsidR="00905B33">
        <w:rPr>
          <w:rFonts w:ascii="Arial Narrow" w:eastAsia="Times New Roman" w:hAnsi="Arial Narrow" w:cs="Arial"/>
          <w:b/>
        </w:rPr>
        <w:t xml:space="preserve"> ARBEIDSTAKER</w:t>
      </w:r>
      <w:r w:rsidRPr="00615992">
        <w:rPr>
          <w:rFonts w:ascii="Arial Narrow" w:eastAsia="Times New Roman" w:hAnsi="Arial Narrow" w:cs="Arial"/>
          <w:b/>
        </w:rPr>
        <w:tab/>
      </w:r>
      <w:r w:rsidRPr="00615992">
        <w:rPr>
          <w:rFonts w:ascii="Arial Narrow" w:eastAsia="Times New Roman" w:hAnsi="Arial Narrow" w:cs="Arial"/>
          <w:b/>
        </w:rPr>
        <w:tab/>
      </w:r>
      <w:r w:rsidR="00905B33">
        <w:rPr>
          <w:rFonts w:ascii="Arial Narrow" w:eastAsia="Times New Roman" w:hAnsi="Arial Narrow" w:cs="Arial"/>
          <w:b/>
        </w:rPr>
        <w:t xml:space="preserve"> </w:t>
      </w:r>
      <w:r w:rsidR="00BC1DD3" w:rsidRPr="00615992">
        <w:rPr>
          <w:rFonts w:ascii="Arial Narrow" w:eastAsia="Times New Roman" w:hAnsi="Arial Narrow" w:cs="Arial"/>
          <w:b/>
        </w:rPr>
        <w:t xml:space="preserve">:  </w:t>
      </w:r>
      <w:r w:rsidR="002F3C99">
        <w:rPr>
          <w:rFonts w:ascii="Arial Narrow" w:eastAsia="Times New Roman" w:hAnsi="Arial Narrow" w:cs="Arial"/>
          <w:b/>
        </w:rPr>
        <w:t xml:space="preserve"> </w:t>
      </w:r>
    </w:p>
    <w:p w:rsidR="005D05EC" w:rsidRPr="00615992" w:rsidRDefault="005D05EC" w:rsidP="005D05EC">
      <w:pPr>
        <w:spacing w:after="0" w:line="240" w:lineRule="auto"/>
        <w:rPr>
          <w:rFonts w:ascii="Arial Narrow" w:eastAsia="Times New Roman" w:hAnsi="Arial Narrow" w:cs="Arial"/>
          <w:b/>
        </w:rPr>
      </w:pPr>
    </w:p>
    <w:p w:rsidR="007B5F5C" w:rsidRDefault="007B5F5C" w:rsidP="00C9580C">
      <w:pPr>
        <w:spacing w:after="0" w:line="240" w:lineRule="auto"/>
        <w:rPr>
          <w:rFonts w:ascii="Arial Narrow" w:eastAsia="Times New Roman" w:hAnsi="Arial Narrow" w:cs="Arial"/>
          <w:b/>
        </w:rPr>
      </w:pPr>
    </w:p>
    <w:p w:rsidR="004B6C24" w:rsidRDefault="004B6C24" w:rsidP="00ED3B93">
      <w:pPr>
        <w:spacing w:after="0" w:line="240" w:lineRule="auto"/>
        <w:rPr>
          <w:rFonts w:ascii="Arial Narrow" w:eastAsia="Times New Roman" w:hAnsi="Arial Narrow" w:cs="Arial"/>
          <w:b/>
        </w:rPr>
      </w:pPr>
    </w:p>
    <w:p w:rsidR="00ED3B93" w:rsidRDefault="00ED3B93" w:rsidP="00ED3B93">
      <w:pPr>
        <w:spacing w:after="0" w:line="240" w:lineRule="auto"/>
        <w:rPr>
          <w:rFonts w:ascii="Arial Narrow" w:eastAsia="Times New Roman" w:hAnsi="Arial Narrow" w:cs="Arial"/>
          <w:b/>
        </w:rPr>
      </w:pPr>
      <w:r>
        <w:rPr>
          <w:rFonts w:ascii="Arial Narrow" w:eastAsia="Times New Roman" w:hAnsi="Arial Narrow" w:cs="Arial"/>
          <w:b/>
        </w:rPr>
        <w:t>INTENSJON:</w:t>
      </w:r>
    </w:p>
    <w:p w:rsidR="00ED3B93" w:rsidRDefault="00ED3B93" w:rsidP="00ED3B93">
      <w:pPr>
        <w:spacing w:after="0" w:line="240" w:lineRule="auto"/>
        <w:rPr>
          <w:rFonts w:ascii="Arial Narrow" w:eastAsia="Times New Roman" w:hAnsi="Arial Narrow" w:cs="Arial"/>
          <w:b/>
        </w:rPr>
      </w:pPr>
      <w:r>
        <w:rPr>
          <w:rFonts w:ascii="Arial Narrow" w:eastAsia="Times New Roman" w:hAnsi="Arial Narrow" w:cs="Arial"/>
        </w:rPr>
        <w:t xml:space="preserve">Intensjonen i denne avtale er å best mulig ivareta partenes interesser, hvor lønnsnivå og salongens inntjening henger sammen.  </w:t>
      </w:r>
    </w:p>
    <w:p w:rsidR="00ED3B93" w:rsidRDefault="00ED3B93" w:rsidP="00C9580C">
      <w:pPr>
        <w:spacing w:after="0" w:line="240" w:lineRule="auto"/>
        <w:rPr>
          <w:rFonts w:ascii="Arial Narrow" w:eastAsia="Times New Roman" w:hAnsi="Arial Narrow" w:cs="Arial"/>
          <w:b/>
        </w:rPr>
      </w:pPr>
    </w:p>
    <w:p w:rsidR="004B6C24" w:rsidRDefault="004B6C24" w:rsidP="00C9580C">
      <w:pPr>
        <w:spacing w:after="0" w:line="240" w:lineRule="auto"/>
        <w:rPr>
          <w:rFonts w:ascii="Arial Narrow" w:eastAsia="Times New Roman" w:hAnsi="Arial Narrow" w:cs="Arial"/>
          <w:b/>
        </w:rPr>
      </w:pPr>
    </w:p>
    <w:p w:rsidR="002872CD" w:rsidRDefault="002872CD" w:rsidP="00C9580C">
      <w:pPr>
        <w:spacing w:after="0" w:line="240" w:lineRule="auto"/>
        <w:rPr>
          <w:rFonts w:ascii="Arial Narrow" w:eastAsia="Times New Roman" w:hAnsi="Arial Narrow" w:cs="Arial"/>
          <w:b/>
        </w:rPr>
      </w:pPr>
      <w:r>
        <w:rPr>
          <w:rFonts w:ascii="Arial Narrow" w:eastAsia="Times New Roman" w:hAnsi="Arial Narrow" w:cs="Arial"/>
          <w:b/>
        </w:rPr>
        <w:t>PROVISJONSLØNN</w:t>
      </w:r>
      <w:r w:rsidR="00DF0064">
        <w:rPr>
          <w:rFonts w:ascii="Arial Narrow" w:eastAsia="Times New Roman" w:hAnsi="Arial Narrow" w:cs="Arial"/>
          <w:b/>
        </w:rPr>
        <w:t>:</w:t>
      </w:r>
    </w:p>
    <w:p w:rsidR="007F1ECA" w:rsidRPr="007F1ECA" w:rsidRDefault="007F1ECA" w:rsidP="007F1ECA">
      <w:pPr>
        <w:spacing w:after="0" w:line="240" w:lineRule="auto"/>
        <w:rPr>
          <w:rFonts w:ascii="Arial Narrow" w:eastAsia="Times New Roman" w:hAnsi="Arial Narrow" w:cs="Arial"/>
        </w:rPr>
      </w:pPr>
      <w:r w:rsidRPr="007F1ECA">
        <w:rPr>
          <w:rFonts w:ascii="Arial Narrow" w:eastAsia="Times New Roman" w:hAnsi="Arial Narrow" w:cs="Arial"/>
        </w:rPr>
        <w:t>Denne avtale er en del av ansettelsesavtalen.</w:t>
      </w:r>
    </w:p>
    <w:p w:rsidR="007F1ECA" w:rsidRDefault="007F1ECA" w:rsidP="00C9580C">
      <w:pPr>
        <w:spacing w:after="0" w:line="240" w:lineRule="auto"/>
        <w:rPr>
          <w:rFonts w:ascii="Arial Narrow" w:eastAsia="Times New Roman" w:hAnsi="Arial Narrow" w:cs="Arial"/>
        </w:rPr>
      </w:pPr>
    </w:p>
    <w:p w:rsidR="009D4A5A" w:rsidRDefault="002872CD" w:rsidP="00C9580C">
      <w:pPr>
        <w:spacing w:after="0" w:line="240" w:lineRule="auto"/>
        <w:rPr>
          <w:rFonts w:ascii="Arial Narrow" w:eastAsia="Times New Roman" w:hAnsi="Arial Narrow" w:cs="Arial"/>
        </w:rPr>
      </w:pPr>
      <w:r>
        <w:rPr>
          <w:rFonts w:ascii="Arial Narrow" w:eastAsia="Times New Roman" w:hAnsi="Arial Narrow" w:cs="Arial"/>
        </w:rPr>
        <w:t>Prov</w:t>
      </w:r>
      <w:r w:rsidR="001955E9">
        <w:rPr>
          <w:rFonts w:ascii="Arial Narrow" w:eastAsia="Times New Roman" w:hAnsi="Arial Narrow" w:cs="Arial"/>
        </w:rPr>
        <w:t>isjonslønnen skapes både gjennom salg av behandlinger</w:t>
      </w:r>
      <w:r w:rsidR="009D4A5A">
        <w:rPr>
          <w:rFonts w:ascii="Arial Narrow" w:eastAsia="Times New Roman" w:hAnsi="Arial Narrow" w:cs="Arial"/>
        </w:rPr>
        <w:t>, merbehandlinger</w:t>
      </w:r>
      <w:r w:rsidR="001955E9">
        <w:rPr>
          <w:rFonts w:ascii="Arial Narrow" w:eastAsia="Times New Roman" w:hAnsi="Arial Narrow" w:cs="Arial"/>
        </w:rPr>
        <w:t xml:space="preserve"> og salg av produkter.  </w:t>
      </w:r>
      <w:r w:rsidR="00350CB6">
        <w:rPr>
          <w:rFonts w:ascii="Arial Narrow" w:eastAsia="Times New Roman" w:hAnsi="Arial Narrow" w:cs="Arial"/>
        </w:rPr>
        <w:t xml:space="preserve">Dersom lønn i forhold til </w:t>
      </w:r>
      <w:r>
        <w:rPr>
          <w:rFonts w:ascii="Arial Narrow" w:eastAsia="Times New Roman" w:hAnsi="Arial Narrow" w:cs="Arial"/>
        </w:rPr>
        <w:t>provisjonssatsene</w:t>
      </w:r>
      <w:r w:rsidR="00350CB6">
        <w:rPr>
          <w:rFonts w:ascii="Arial Narrow" w:eastAsia="Times New Roman" w:hAnsi="Arial Narrow" w:cs="Arial"/>
        </w:rPr>
        <w:t xml:space="preserve"> </w:t>
      </w:r>
      <w:r w:rsidR="009D4A5A">
        <w:rPr>
          <w:rFonts w:ascii="Arial Narrow" w:eastAsia="Times New Roman" w:hAnsi="Arial Narrow" w:cs="Arial"/>
        </w:rPr>
        <w:t xml:space="preserve">nedenfor </w:t>
      </w:r>
      <w:r w:rsidR="00350CB6">
        <w:rPr>
          <w:rFonts w:ascii="Arial Narrow" w:eastAsia="Times New Roman" w:hAnsi="Arial Narrow" w:cs="Arial"/>
        </w:rPr>
        <w:t xml:space="preserve">på </w:t>
      </w:r>
      <w:r w:rsidR="007F5F56">
        <w:rPr>
          <w:rFonts w:ascii="Arial Narrow" w:eastAsia="Times New Roman" w:hAnsi="Arial Narrow" w:cs="Arial"/>
        </w:rPr>
        <w:t xml:space="preserve">omsetning </w:t>
      </w:r>
      <w:r w:rsidR="00350CB6">
        <w:rPr>
          <w:rFonts w:ascii="Arial Narrow" w:eastAsia="Times New Roman" w:hAnsi="Arial Narrow" w:cs="Arial"/>
        </w:rPr>
        <w:t>av behandlinger</w:t>
      </w:r>
      <w:r w:rsidR="007F5F56">
        <w:rPr>
          <w:rFonts w:ascii="Arial Narrow" w:eastAsia="Times New Roman" w:hAnsi="Arial Narrow" w:cs="Arial"/>
        </w:rPr>
        <w:t>/merbehandlinger</w:t>
      </w:r>
      <w:r w:rsidR="00350CB6">
        <w:rPr>
          <w:rFonts w:ascii="Arial Narrow" w:eastAsia="Times New Roman" w:hAnsi="Arial Narrow" w:cs="Arial"/>
        </w:rPr>
        <w:t xml:space="preserve"> ikke overstiger </w:t>
      </w:r>
      <w:r w:rsidR="0042241A">
        <w:rPr>
          <w:rFonts w:ascii="Arial Narrow" w:eastAsia="Times New Roman" w:hAnsi="Arial Narrow" w:cs="Arial"/>
        </w:rPr>
        <w:t>den til enhver tid gjeldende</w:t>
      </w:r>
      <w:r w:rsidR="00350CB6">
        <w:rPr>
          <w:rFonts w:ascii="Arial Narrow" w:eastAsia="Times New Roman" w:hAnsi="Arial Narrow" w:cs="Arial"/>
        </w:rPr>
        <w:t xml:space="preserve"> garantilønn, utbetales </w:t>
      </w:r>
      <w:r w:rsidR="007F5F56">
        <w:rPr>
          <w:rFonts w:ascii="Arial Narrow" w:eastAsia="Times New Roman" w:hAnsi="Arial Narrow" w:cs="Arial"/>
        </w:rPr>
        <w:t>garantilønn</w:t>
      </w:r>
      <w:r w:rsidR="00350CB6">
        <w:rPr>
          <w:rFonts w:ascii="Arial Narrow" w:eastAsia="Times New Roman" w:hAnsi="Arial Narrow" w:cs="Arial"/>
        </w:rPr>
        <w:t xml:space="preserve"> pr. time.</w:t>
      </w:r>
      <w:r w:rsidR="00CF5767">
        <w:rPr>
          <w:rFonts w:ascii="Arial Narrow" w:eastAsia="Times New Roman" w:hAnsi="Arial Narrow" w:cs="Arial"/>
        </w:rPr>
        <w:t xml:space="preserve"> </w:t>
      </w:r>
      <w:r w:rsidR="0042241A">
        <w:rPr>
          <w:rFonts w:ascii="Arial Narrow" w:eastAsia="Times New Roman" w:hAnsi="Arial Narrow" w:cs="Arial"/>
        </w:rPr>
        <w:t xml:space="preserve"> </w:t>
      </w:r>
      <w:r w:rsidR="00350CB6">
        <w:rPr>
          <w:rFonts w:ascii="Arial Narrow" w:eastAsia="Times New Roman" w:hAnsi="Arial Narrow" w:cs="Arial"/>
        </w:rPr>
        <w:t xml:space="preserve"> </w:t>
      </w:r>
      <w:r w:rsidR="001955E9">
        <w:rPr>
          <w:rFonts w:ascii="Arial Narrow" w:eastAsia="Times New Roman" w:hAnsi="Arial Narrow" w:cs="Arial"/>
        </w:rPr>
        <w:t xml:space="preserve"> </w:t>
      </w:r>
    </w:p>
    <w:p w:rsidR="009D4A5A" w:rsidRDefault="009D4A5A" w:rsidP="00C9580C">
      <w:pPr>
        <w:spacing w:after="0" w:line="240" w:lineRule="auto"/>
        <w:rPr>
          <w:rFonts w:ascii="Arial Narrow" w:eastAsia="Times New Roman" w:hAnsi="Arial Narrow" w:cs="Arial"/>
        </w:rPr>
      </w:pPr>
    </w:p>
    <w:p w:rsidR="003B17E7" w:rsidRDefault="009D4A5A" w:rsidP="00C9580C">
      <w:pPr>
        <w:spacing w:after="0" w:line="240" w:lineRule="auto"/>
        <w:rPr>
          <w:rFonts w:ascii="Arial Narrow" w:eastAsia="Times New Roman" w:hAnsi="Arial Narrow" w:cs="Arial"/>
        </w:rPr>
      </w:pPr>
      <w:r>
        <w:rPr>
          <w:rFonts w:ascii="Arial Narrow" w:eastAsia="Times New Roman" w:hAnsi="Arial Narrow" w:cs="Arial"/>
        </w:rPr>
        <w:t xml:space="preserve">Garantilønn vil </w:t>
      </w:r>
      <w:r w:rsidR="002872CD">
        <w:rPr>
          <w:rFonts w:ascii="Arial Narrow" w:eastAsia="Times New Roman" w:hAnsi="Arial Narrow" w:cs="Arial"/>
        </w:rPr>
        <w:t>være minimum de</w:t>
      </w:r>
      <w:r>
        <w:rPr>
          <w:rFonts w:ascii="Arial Narrow" w:eastAsia="Times New Roman" w:hAnsi="Arial Narrow" w:cs="Arial"/>
        </w:rPr>
        <w:t xml:space="preserve"> til enhver tid</w:t>
      </w:r>
      <w:r w:rsidR="002872CD">
        <w:rPr>
          <w:rFonts w:ascii="Arial Narrow" w:eastAsia="Times New Roman" w:hAnsi="Arial Narrow" w:cs="Arial"/>
        </w:rPr>
        <w:t xml:space="preserve"> gjeld</w:t>
      </w:r>
      <w:r w:rsidR="00C11A2F">
        <w:rPr>
          <w:rFonts w:ascii="Arial Narrow" w:eastAsia="Times New Roman" w:hAnsi="Arial Narrow" w:cs="Arial"/>
        </w:rPr>
        <w:t xml:space="preserve">ende tariffbestemte </w:t>
      </w:r>
      <w:r w:rsidR="001006A1">
        <w:rPr>
          <w:rFonts w:ascii="Arial Narrow" w:eastAsia="Times New Roman" w:hAnsi="Arial Narrow" w:cs="Arial"/>
        </w:rPr>
        <w:t>minstelønnssatsene</w:t>
      </w:r>
      <w:r w:rsidR="007F5F56">
        <w:rPr>
          <w:rFonts w:ascii="Arial Narrow" w:eastAsia="Times New Roman" w:hAnsi="Arial Narrow" w:cs="Arial"/>
        </w:rPr>
        <w:t xml:space="preserve"> i forhold til ansiennitet.</w:t>
      </w:r>
    </w:p>
    <w:p w:rsidR="008147D8" w:rsidRDefault="008147D8" w:rsidP="00C9580C">
      <w:pPr>
        <w:spacing w:after="0" w:line="240" w:lineRule="auto"/>
        <w:rPr>
          <w:rFonts w:ascii="Arial Narrow" w:eastAsia="Times New Roman" w:hAnsi="Arial Narrow" w:cs="Arial"/>
        </w:rPr>
      </w:pPr>
    </w:p>
    <w:p w:rsidR="00125AA2" w:rsidRDefault="00125AA2" w:rsidP="00C9580C">
      <w:pPr>
        <w:spacing w:after="0" w:line="240" w:lineRule="auto"/>
        <w:rPr>
          <w:rFonts w:ascii="Arial Narrow" w:eastAsia="Times New Roman" w:hAnsi="Arial Narrow" w:cs="Arial"/>
          <w:b/>
        </w:rPr>
      </w:pPr>
    </w:p>
    <w:p w:rsidR="0029537C" w:rsidRPr="00805548" w:rsidRDefault="00501240" w:rsidP="00C9580C">
      <w:pPr>
        <w:spacing w:after="0" w:line="240" w:lineRule="auto"/>
        <w:rPr>
          <w:rFonts w:ascii="Arial Narrow" w:eastAsia="Times New Roman" w:hAnsi="Arial Narrow" w:cs="Arial"/>
          <w:b/>
        </w:rPr>
      </w:pPr>
      <w:r w:rsidRPr="00805548">
        <w:rPr>
          <w:rFonts w:ascii="Arial Narrow" w:eastAsia="Times New Roman" w:hAnsi="Arial Narrow" w:cs="Arial"/>
          <w:b/>
        </w:rPr>
        <w:t>PROVISJON</w:t>
      </w:r>
      <w:r w:rsidR="00A447C7">
        <w:rPr>
          <w:rFonts w:ascii="Arial Narrow" w:eastAsia="Times New Roman" w:hAnsi="Arial Narrow" w:cs="Arial"/>
          <w:b/>
        </w:rPr>
        <w:t xml:space="preserve"> </w:t>
      </w:r>
      <w:r w:rsidR="007F5F56">
        <w:rPr>
          <w:rFonts w:ascii="Arial Narrow" w:eastAsia="Times New Roman" w:hAnsi="Arial Narrow" w:cs="Arial"/>
          <w:b/>
        </w:rPr>
        <w:t xml:space="preserve">PÅ </w:t>
      </w:r>
      <w:r w:rsidR="00A447C7">
        <w:rPr>
          <w:rFonts w:ascii="Arial Narrow" w:eastAsia="Times New Roman" w:hAnsi="Arial Narrow" w:cs="Arial"/>
          <w:b/>
        </w:rPr>
        <w:t>BEHANDLINGER</w:t>
      </w:r>
      <w:r w:rsidRPr="00805548">
        <w:rPr>
          <w:rFonts w:ascii="Arial Narrow" w:eastAsia="Times New Roman" w:hAnsi="Arial Narrow" w:cs="Arial"/>
          <w:b/>
        </w:rPr>
        <w:t>:</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P</w:t>
      </w:r>
      <w:r w:rsidRPr="002F292A">
        <w:rPr>
          <w:rFonts w:ascii="Arial Narrow" w:eastAsia="Times New Roman" w:hAnsi="Arial Narrow" w:cs="Arial"/>
        </w:rPr>
        <w:t xml:space="preserve">rovisjon beregnes </w:t>
      </w:r>
      <w:r>
        <w:rPr>
          <w:rFonts w:ascii="Arial Narrow" w:eastAsia="Times New Roman" w:hAnsi="Arial Narrow" w:cs="Arial"/>
        </w:rPr>
        <w:t xml:space="preserve">innenfor avtalt månedlig lønnsperiode </w:t>
      </w:r>
      <w:r w:rsidRPr="002F292A">
        <w:rPr>
          <w:rFonts w:ascii="Arial Narrow" w:eastAsia="Times New Roman" w:hAnsi="Arial Narrow" w:cs="Arial"/>
        </w:rPr>
        <w:t xml:space="preserve">av den omsetning som </w:t>
      </w:r>
      <w:r>
        <w:rPr>
          <w:rFonts w:ascii="Arial Narrow" w:eastAsia="Times New Roman" w:hAnsi="Arial Narrow" w:cs="Arial"/>
        </w:rPr>
        <w:t xml:space="preserve">produseres ut i fra den priskategori salongen ligger i og hvilke behandlingsmeny som tilbys. </w:t>
      </w:r>
    </w:p>
    <w:p w:rsidR="00E24ECC" w:rsidRDefault="00E24ECC" w:rsidP="00E24ECC">
      <w:pPr>
        <w:spacing w:after="0" w:line="240" w:lineRule="auto"/>
        <w:rPr>
          <w:rFonts w:ascii="Arial Narrow" w:eastAsia="Times New Roman" w:hAnsi="Arial Narrow" w:cs="Arial"/>
        </w:rPr>
      </w:pP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 xml:space="preserve">På omsetningsgrunnlaget eksklusiv mva. trekkes </w:t>
      </w:r>
      <w:r>
        <w:rPr>
          <w:rFonts w:ascii="Arial Narrow" w:eastAsia="Times New Roman" w:hAnsi="Arial Narrow" w:cs="Arial"/>
          <w:b/>
        </w:rPr>
        <w:t>5</w:t>
      </w:r>
      <w:r w:rsidRPr="00915B38">
        <w:rPr>
          <w:rFonts w:ascii="Arial Narrow" w:eastAsia="Times New Roman" w:hAnsi="Arial Narrow" w:cs="Arial"/>
          <w:b/>
        </w:rPr>
        <w:t xml:space="preserve"> %</w:t>
      </w:r>
      <w:r>
        <w:rPr>
          <w:rFonts w:ascii="Arial Narrow" w:eastAsia="Times New Roman" w:hAnsi="Arial Narrow" w:cs="Arial"/>
        </w:rPr>
        <w:t xml:space="preserve"> til inndekning av gjennomsnittlig vareforbruk før provisjon beregnes.  </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 xml:space="preserve">.  </w:t>
      </w:r>
    </w:p>
    <w:p w:rsidR="00E24ECC" w:rsidRDefault="00E24ECC" w:rsidP="00E24ECC">
      <w:pPr>
        <w:spacing w:after="0" w:line="240" w:lineRule="auto"/>
        <w:rPr>
          <w:rFonts w:ascii="Arial Narrow" w:eastAsia="Times New Roman" w:hAnsi="Arial Narrow" w:cs="Arial"/>
        </w:rPr>
      </w:pPr>
    </w:p>
    <w:p w:rsidR="00E24ECC" w:rsidRDefault="00E24ECC" w:rsidP="00E24ECC">
      <w:pPr>
        <w:spacing w:after="0" w:line="240" w:lineRule="auto"/>
        <w:rPr>
          <w:rFonts w:ascii="Arial Narrow" w:eastAsia="Times New Roman" w:hAnsi="Arial Narrow" w:cs="Arial"/>
          <w:b/>
          <w:u w:val="single"/>
        </w:rPr>
      </w:pPr>
      <w:r w:rsidRPr="00E84C14">
        <w:rPr>
          <w:rFonts w:ascii="Arial Narrow" w:eastAsia="Times New Roman" w:hAnsi="Arial Narrow" w:cs="Arial"/>
          <w:b/>
          <w:u w:val="single"/>
        </w:rPr>
        <w:t>Provisjonsskala</w:t>
      </w:r>
      <w:r>
        <w:rPr>
          <w:rFonts w:ascii="Arial Narrow" w:eastAsia="Times New Roman" w:hAnsi="Arial Narrow" w:cs="Arial"/>
          <w:b/>
          <w:u w:val="single"/>
        </w:rPr>
        <w:t xml:space="preserve"> </w:t>
      </w:r>
      <w:r w:rsidRPr="00E84C14">
        <w:rPr>
          <w:rFonts w:ascii="Arial Narrow" w:eastAsia="Times New Roman" w:hAnsi="Arial Narrow" w:cs="Arial"/>
          <w:b/>
          <w:u w:val="single"/>
        </w:rPr>
        <w:t xml:space="preserve">for </w:t>
      </w:r>
      <w:r>
        <w:rPr>
          <w:rFonts w:ascii="Arial Narrow" w:eastAsia="Times New Roman" w:hAnsi="Arial Narrow" w:cs="Arial"/>
          <w:b/>
          <w:u w:val="single"/>
        </w:rPr>
        <w:t xml:space="preserve">70% – 100 </w:t>
      </w:r>
      <w:r w:rsidRPr="00E84C14">
        <w:rPr>
          <w:rFonts w:ascii="Arial Narrow" w:eastAsia="Times New Roman" w:hAnsi="Arial Narrow" w:cs="Arial"/>
          <w:b/>
          <w:u w:val="single"/>
        </w:rPr>
        <w:t>%</w:t>
      </w:r>
      <w:r>
        <w:rPr>
          <w:rFonts w:ascii="Arial Narrow" w:eastAsia="Times New Roman" w:hAnsi="Arial Narrow" w:cs="Arial"/>
          <w:b/>
          <w:u w:val="single"/>
        </w:rPr>
        <w:t xml:space="preserve"> stilling (100 % stilling = 162,5 timer)</w:t>
      </w:r>
      <w:r w:rsidRPr="00E84C14">
        <w:rPr>
          <w:rFonts w:ascii="Arial Narrow" w:eastAsia="Times New Roman" w:hAnsi="Arial Narrow" w:cs="Arial"/>
          <w:b/>
          <w:u w:val="single"/>
        </w:rPr>
        <w:t>:</w:t>
      </w:r>
    </w:p>
    <w:p w:rsidR="00E24ECC" w:rsidRPr="001531AC" w:rsidRDefault="00E24ECC" w:rsidP="00E24ECC">
      <w:pPr>
        <w:spacing w:after="0" w:line="240" w:lineRule="auto"/>
        <w:rPr>
          <w:rFonts w:ascii="Arial Narrow" w:eastAsia="Times New Roman" w:hAnsi="Arial Narrow" w:cs="Arial"/>
          <w:b/>
          <w:u w:val="single"/>
        </w:rPr>
      </w:pPr>
    </w:p>
    <w:p w:rsidR="00E24ECC" w:rsidRDefault="00E24ECC" w:rsidP="00E24ECC">
      <w:pPr>
        <w:spacing w:after="0" w:line="240" w:lineRule="auto"/>
        <w:rPr>
          <w:rFonts w:ascii="Arial Narrow" w:eastAsia="Times New Roman" w:hAnsi="Arial Narrow" w:cs="Arial"/>
          <w:b/>
        </w:rPr>
      </w:pPr>
      <w:r>
        <w:rPr>
          <w:rFonts w:ascii="Arial Narrow" w:eastAsia="Times New Roman" w:hAnsi="Arial Narrow" w:cs="Arial"/>
          <w:b/>
        </w:rPr>
        <w:t>Omsetning pr. time</w:t>
      </w:r>
      <w:r w:rsidRPr="00DD07C6">
        <w:rPr>
          <w:rFonts w:ascii="Arial Narrow" w:eastAsia="Times New Roman" w:hAnsi="Arial Narrow" w:cs="Arial"/>
          <w:b/>
        </w:rPr>
        <w:t xml:space="preserve"> </w:t>
      </w:r>
      <w:r>
        <w:rPr>
          <w:rFonts w:ascii="Arial Narrow" w:eastAsia="Times New Roman" w:hAnsi="Arial Narrow" w:cs="Arial"/>
          <w:b/>
        </w:rPr>
        <w:t>eksklusiv</w:t>
      </w:r>
      <w:r>
        <w:rPr>
          <w:rFonts w:ascii="Arial Narrow" w:eastAsia="Times New Roman" w:hAnsi="Arial Narrow" w:cs="Arial"/>
          <w:b/>
        </w:rPr>
        <w:tab/>
        <w:t>Provisjonssats</w:t>
      </w:r>
      <w:r>
        <w:rPr>
          <w:rFonts w:ascii="Arial Narrow" w:eastAsia="Times New Roman" w:hAnsi="Arial Narrow" w:cs="Arial"/>
          <w:b/>
        </w:rPr>
        <w:tab/>
      </w:r>
      <w:r>
        <w:rPr>
          <w:rFonts w:ascii="Arial Narrow" w:eastAsia="Times New Roman" w:hAnsi="Arial Narrow" w:cs="Arial"/>
          <w:b/>
        </w:rPr>
        <w:tab/>
        <w:t xml:space="preserve">Provisjonslønn </w:t>
      </w:r>
      <w:r>
        <w:rPr>
          <w:rFonts w:ascii="Arial Narrow" w:eastAsia="Times New Roman" w:hAnsi="Arial Narrow" w:cs="Arial"/>
          <w:b/>
        </w:rPr>
        <w:tab/>
        <w:t xml:space="preserve">      Års estimat (100% stilling)</w:t>
      </w:r>
    </w:p>
    <w:p w:rsidR="00E24ECC" w:rsidRDefault="00E24ECC" w:rsidP="00E24ECC">
      <w:pPr>
        <w:spacing w:after="0" w:line="240" w:lineRule="auto"/>
        <w:rPr>
          <w:rFonts w:ascii="Arial Narrow" w:eastAsia="Times New Roman" w:hAnsi="Arial Narrow" w:cs="Arial"/>
          <w:b/>
        </w:rPr>
      </w:pPr>
      <w:r>
        <w:rPr>
          <w:rFonts w:ascii="Arial Narrow" w:eastAsia="Times New Roman" w:hAnsi="Arial Narrow" w:cs="Arial"/>
          <w:b/>
        </w:rPr>
        <w:t xml:space="preserve">mva. etter fratrekk </w:t>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t>på innslagspunkt</w:t>
      </w:r>
      <w:r>
        <w:rPr>
          <w:rFonts w:ascii="Arial Narrow" w:eastAsia="Times New Roman" w:hAnsi="Arial Narrow" w:cs="Arial"/>
          <w:b/>
        </w:rPr>
        <w:tab/>
      </w:r>
    </w:p>
    <w:p w:rsidR="00E24ECC" w:rsidRDefault="00E24ECC" w:rsidP="00E24ECC">
      <w:pPr>
        <w:spacing w:after="0" w:line="240" w:lineRule="auto"/>
        <w:rPr>
          <w:rFonts w:ascii="Arial Narrow" w:eastAsia="Times New Roman" w:hAnsi="Arial Narrow" w:cs="Arial"/>
          <w:b/>
        </w:rPr>
      </w:pP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t xml:space="preserve">   </w:t>
      </w:r>
    </w:p>
    <w:p w:rsidR="00E24ECC" w:rsidRPr="008E58F1" w:rsidRDefault="00E24ECC" w:rsidP="00E24ECC">
      <w:pPr>
        <w:spacing w:after="0" w:line="240" w:lineRule="auto"/>
        <w:rPr>
          <w:rFonts w:ascii="Arial Narrow" w:eastAsia="Times New Roman" w:hAnsi="Arial Narrow" w:cs="Arial"/>
          <w:color w:val="FF0000"/>
        </w:rPr>
      </w:pPr>
      <w:r w:rsidRPr="008E58F1">
        <w:rPr>
          <w:rFonts w:ascii="Arial Narrow" w:eastAsia="Times New Roman" w:hAnsi="Arial Narrow" w:cs="Arial"/>
          <w:color w:val="FF0000"/>
        </w:rPr>
        <w:t>Under</w:t>
      </w:r>
      <w:r w:rsidRPr="008E58F1">
        <w:rPr>
          <w:rFonts w:ascii="Arial Narrow" w:eastAsia="Times New Roman" w:hAnsi="Arial Narrow" w:cs="Arial"/>
          <w:color w:val="FF0000"/>
        </w:rPr>
        <w:tab/>
      </w:r>
      <w:r w:rsidRPr="00DD07C6">
        <w:rPr>
          <w:rFonts w:ascii="Arial Narrow" w:eastAsia="Times New Roman" w:hAnsi="Arial Narrow" w:cs="Arial"/>
          <w:b/>
          <w:color w:val="FF0000"/>
        </w:rPr>
        <w:t xml:space="preserve">456,00 eks. </w:t>
      </w:r>
      <w:proofErr w:type="spellStart"/>
      <w:r w:rsidRPr="00DD07C6">
        <w:rPr>
          <w:rFonts w:ascii="Arial Narrow" w:eastAsia="Times New Roman" w:hAnsi="Arial Narrow" w:cs="Arial"/>
          <w:b/>
          <w:color w:val="FF0000"/>
        </w:rPr>
        <w:t>mva</w:t>
      </w:r>
      <w:proofErr w:type="spellEnd"/>
      <w:r>
        <w:rPr>
          <w:rFonts w:ascii="Arial Narrow" w:eastAsia="Times New Roman" w:hAnsi="Arial Narrow" w:cs="Arial"/>
          <w:color w:val="FF0000"/>
        </w:rPr>
        <w:tab/>
      </w:r>
      <w:r>
        <w:rPr>
          <w:rFonts w:ascii="Arial Narrow" w:eastAsia="Times New Roman" w:hAnsi="Arial Narrow" w:cs="Arial"/>
          <w:color w:val="FF0000"/>
        </w:rPr>
        <w:tab/>
        <w:t xml:space="preserve">36% eks. </w:t>
      </w:r>
      <w:proofErr w:type="spellStart"/>
      <w:r>
        <w:rPr>
          <w:rFonts w:ascii="Arial Narrow" w:eastAsia="Times New Roman" w:hAnsi="Arial Narrow" w:cs="Arial"/>
          <w:color w:val="FF0000"/>
        </w:rPr>
        <w:t>mva</w:t>
      </w:r>
      <w:proofErr w:type="spellEnd"/>
      <w:r w:rsidRPr="008E58F1">
        <w:rPr>
          <w:rFonts w:ascii="Arial Narrow" w:eastAsia="Times New Roman" w:hAnsi="Arial Narrow" w:cs="Arial"/>
          <w:color w:val="FF0000"/>
        </w:rPr>
        <w:tab/>
      </w:r>
      <w:r>
        <w:rPr>
          <w:rFonts w:ascii="Arial Narrow" w:eastAsia="Times New Roman" w:hAnsi="Arial Narrow" w:cs="Arial"/>
          <w:color w:val="FF0000"/>
        </w:rPr>
        <w:tab/>
        <w:t>164,16</w:t>
      </w:r>
      <w:r w:rsidRPr="008E58F1">
        <w:rPr>
          <w:rFonts w:ascii="Arial Narrow" w:eastAsia="Times New Roman" w:hAnsi="Arial Narrow" w:cs="Arial"/>
          <w:color w:val="FF0000"/>
        </w:rPr>
        <w:t xml:space="preserve"> pr. time</w:t>
      </w:r>
      <w:r>
        <w:rPr>
          <w:rFonts w:ascii="Arial Narrow" w:eastAsia="Times New Roman" w:hAnsi="Arial Narrow" w:cs="Arial"/>
          <w:color w:val="FF0000"/>
        </w:rPr>
        <w:tab/>
        <w:t xml:space="preserve">      320.912,- pr. år</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DD07C6">
        <w:rPr>
          <w:rFonts w:ascii="Arial Narrow" w:eastAsia="Times New Roman" w:hAnsi="Arial Narrow" w:cs="Arial"/>
          <w:b/>
        </w:rPr>
        <w:t xml:space="preserve">456,00 eks. </w:t>
      </w:r>
      <w:proofErr w:type="spellStart"/>
      <w:r w:rsidRPr="00DD07C6">
        <w:rPr>
          <w:rFonts w:ascii="Arial Narrow" w:eastAsia="Times New Roman" w:hAnsi="Arial Narrow" w:cs="Arial"/>
          <w:b/>
        </w:rPr>
        <w:t>mva</w:t>
      </w:r>
      <w:proofErr w:type="spellEnd"/>
      <w:r>
        <w:rPr>
          <w:rFonts w:ascii="Arial Narrow" w:eastAsia="Times New Roman" w:hAnsi="Arial Narrow" w:cs="Arial"/>
        </w:rPr>
        <w:tab/>
        <w:t xml:space="preserve">  </w:t>
      </w:r>
      <w:r>
        <w:rPr>
          <w:rFonts w:ascii="Arial Narrow" w:eastAsia="Times New Roman" w:hAnsi="Arial Narrow" w:cs="Arial"/>
        </w:rPr>
        <w:tab/>
        <w:t xml:space="preserve">38%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 xml:space="preserve">173,28 pr. time </w:t>
      </w:r>
      <w:r>
        <w:rPr>
          <w:rFonts w:ascii="Arial Narrow" w:eastAsia="Times New Roman" w:hAnsi="Arial Narrow" w:cs="Arial"/>
        </w:rPr>
        <w:tab/>
        <w:t xml:space="preserve">      338.743</w:t>
      </w:r>
      <w:r w:rsidRPr="00CB5734">
        <w:rPr>
          <w:rFonts w:ascii="Arial Narrow" w:eastAsia="Times New Roman" w:hAnsi="Arial Narrow" w:cs="Arial"/>
        </w:rPr>
        <w:t>,- pr. år</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 xml:space="preserve">Over </w:t>
      </w:r>
      <w:r>
        <w:rPr>
          <w:rFonts w:ascii="Arial Narrow" w:eastAsia="Times New Roman" w:hAnsi="Arial Narrow" w:cs="Arial"/>
        </w:rPr>
        <w:tab/>
      </w:r>
      <w:r w:rsidRPr="00DD07C6">
        <w:rPr>
          <w:rFonts w:ascii="Arial Narrow" w:eastAsia="Times New Roman" w:hAnsi="Arial Narrow" w:cs="Arial"/>
          <w:b/>
        </w:rPr>
        <w:t xml:space="preserve">513,00 eks. </w:t>
      </w:r>
      <w:proofErr w:type="spellStart"/>
      <w:r w:rsidRPr="00DD07C6">
        <w:rPr>
          <w:rFonts w:ascii="Arial Narrow" w:eastAsia="Times New Roman" w:hAnsi="Arial Narrow" w:cs="Arial"/>
          <w:b/>
        </w:rPr>
        <w:t>mva</w:t>
      </w:r>
      <w:proofErr w:type="spellEnd"/>
      <w:r w:rsidRPr="00DD07C6">
        <w:rPr>
          <w:rFonts w:ascii="Arial Narrow" w:eastAsia="Times New Roman" w:hAnsi="Arial Narrow" w:cs="Arial"/>
          <w:b/>
        </w:rPr>
        <w:tab/>
      </w:r>
      <w:r>
        <w:rPr>
          <w:rFonts w:ascii="Arial Narrow" w:eastAsia="Times New Roman" w:hAnsi="Arial Narrow" w:cs="Arial"/>
        </w:rPr>
        <w:tab/>
        <w:t xml:space="preserve">39%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200,07 pr. time</w:t>
      </w:r>
      <w:r>
        <w:rPr>
          <w:rFonts w:ascii="Arial Narrow" w:eastAsia="Times New Roman" w:hAnsi="Arial Narrow" w:cs="Arial"/>
        </w:rPr>
        <w:tab/>
        <w:t xml:space="preserve">      391.112,- pr. år</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DD07C6">
        <w:rPr>
          <w:rFonts w:ascii="Arial Narrow" w:eastAsia="Times New Roman" w:hAnsi="Arial Narrow" w:cs="Arial"/>
          <w:b/>
        </w:rPr>
        <w:t xml:space="preserve">570,00 eks. </w:t>
      </w:r>
      <w:proofErr w:type="spellStart"/>
      <w:r w:rsidRPr="00DD07C6">
        <w:rPr>
          <w:rFonts w:ascii="Arial Narrow" w:eastAsia="Times New Roman" w:hAnsi="Arial Narrow" w:cs="Arial"/>
          <w:b/>
        </w:rPr>
        <w:t>mva</w:t>
      </w:r>
      <w:proofErr w:type="spellEnd"/>
      <w:r w:rsidRPr="00DD07C6">
        <w:rPr>
          <w:rFonts w:ascii="Arial Narrow" w:eastAsia="Times New Roman" w:hAnsi="Arial Narrow" w:cs="Arial"/>
          <w:b/>
        </w:rPr>
        <w:tab/>
      </w:r>
      <w:r>
        <w:rPr>
          <w:rFonts w:ascii="Arial Narrow" w:eastAsia="Times New Roman" w:hAnsi="Arial Narrow" w:cs="Arial"/>
        </w:rPr>
        <w:tab/>
        <w:t xml:space="preserve">40%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228,00 pr. time</w:t>
      </w:r>
      <w:r>
        <w:rPr>
          <w:rFonts w:ascii="Arial Narrow" w:eastAsia="Times New Roman" w:hAnsi="Arial Narrow" w:cs="Arial"/>
        </w:rPr>
        <w:tab/>
        <w:t xml:space="preserve">      445.712,- pr. år</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 xml:space="preserve">Over </w:t>
      </w:r>
      <w:r>
        <w:rPr>
          <w:rFonts w:ascii="Arial Narrow" w:eastAsia="Times New Roman" w:hAnsi="Arial Narrow" w:cs="Arial"/>
        </w:rPr>
        <w:tab/>
      </w:r>
      <w:r w:rsidRPr="00DD07C6">
        <w:rPr>
          <w:rFonts w:ascii="Arial Narrow" w:eastAsia="Times New Roman" w:hAnsi="Arial Narrow" w:cs="Arial"/>
          <w:b/>
        </w:rPr>
        <w:t xml:space="preserve">627,00 eks. </w:t>
      </w:r>
      <w:proofErr w:type="spellStart"/>
      <w:r w:rsidRPr="00DD07C6">
        <w:rPr>
          <w:rFonts w:ascii="Arial Narrow" w:eastAsia="Times New Roman" w:hAnsi="Arial Narrow" w:cs="Arial"/>
          <w:b/>
        </w:rPr>
        <w:t>mva</w:t>
      </w:r>
      <w:proofErr w:type="spellEnd"/>
      <w:r>
        <w:rPr>
          <w:rFonts w:ascii="Arial Narrow" w:eastAsia="Times New Roman" w:hAnsi="Arial Narrow" w:cs="Arial"/>
        </w:rPr>
        <w:tab/>
      </w:r>
      <w:r>
        <w:rPr>
          <w:rFonts w:ascii="Arial Narrow" w:eastAsia="Times New Roman" w:hAnsi="Arial Narrow" w:cs="Arial"/>
        </w:rPr>
        <w:tab/>
        <w:t xml:space="preserve">41%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257,07 pr. time</w:t>
      </w:r>
      <w:r>
        <w:rPr>
          <w:rFonts w:ascii="Arial Narrow" w:eastAsia="Times New Roman" w:hAnsi="Arial Narrow" w:cs="Arial"/>
        </w:rPr>
        <w:tab/>
        <w:t xml:space="preserve">      502.535,- pr. år</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DD07C6">
        <w:rPr>
          <w:rFonts w:ascii="Arial Narrow" w:eastAsia="Times New Roman" w:hAnsi="Arial Narrow" w:cs="Arial"/>
          <w:b/>
        </w:rPr>
        <w:t xml:space="preserve">684,00 eks. </w:t>
      </w:r>
      <w:proofErr w:type="spellStart"/>
      <w:r w:rsidRPr="00DD07C6">
        <w:rPr>
          <w:rFonts w:ascii="Arial Narrow" w:eastAsia="Times New Roman" w:hAnsi="Arial Narrow" w:cs="Arial"/>
          <w:b/>
        </w:rPr>
        <w:t>mva</w:t>
      </w:r>
      <w:proofErr w:type="spellEnd"/>
      <w:r w:rsidRPr="00DD07C6">
        <w:rPr>
          <w:rFonts w:ascii="Arial Narrow" w:eastAsia="Times New Roman" w:hAnsi="Arial Narrow" w:cs="Arial"/>
          <w:b/>
        </w:rPr>
        <w:tab/>
      </w:r>
      <w:r>
        <w:rPr>
          <w:rFonts w:ascii="Arial Narrow" w:eastAsia="Times New Roman" w:hAnsi="Arial Narrow" w:cs="Arial"/>
        </w:rPr>
        <w:tab/>
        <w:t xml:space="preserve">42%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287,28 pr. time</w:t>
      </w:r>
      <w:r>
        <w:rPr>
          <w:rFonts w:ascii="Arial Narrow" w:eastAsia="Times New Roman" w:hAnsi="Arial Narrow" w:cs="Arial"/>
        </w:rPr>
        <w:tab/>
        <w:t xml:space="preserve">      561.600</w:t>
      </w:r>
      <w:r w:rsidRPr="00CB5734">
        <w:rPr>
          <w:rFonts w:ascii="Arial Narrow" w:eastAsia="Times New Roman" w:hAnsi="Arial Narrow" w:cs="Arial"/>
        </w:rPr>
        <w:t>,- pr. år</w:t>
      </w:r>
    </w:p>
    <w:p w:rsidR="00E24ECC" w:rsidRDefault="00E24ECC" w:rsidP="00E24ECC">
      <w:pPr>
        <w:spacing w:after="0" w:line="240" w:lineRule="auto"/>
        <w:rPr>
          <w:rFonts w:ascii="Arial Narrow" w:eastAsia="Times New Roman" w:hAnsi="Arial Narrow" w:cs="Arial"/>
        </w:rPr>
      </w:pPr>
    </w:p>
    <w:p w:rsidR="00E24ECC" w:rsidRDefault="00E24ECC" w:rsidP="00E24ECC">
      <w:pPr>
        <w:spacing w:after="0" w:line="240" w:lineRule="auto"/>
        <w:rPr>
          <w:rFonts w:ascii="Arial Narrow" w:eastAsia="Times New Roman" w:hAnsi="Arial Narrow" w:cs="Arial"/>
        </w:rPr>
      </w:pPr>
    </w:p>
    <w:p w:rsidR="00E24ECC" w:rsidRDefault="00E24ECC" w:rsidP="00E24ECC">
      <w:pPr>
        <w:spacing w:after="0" w:line="240" w:lineRule="auto"/>
        <w:rPr>
          <w:rFonts w:ascii="Arial Narrow" w:eastAsia="Times New Roman" w:hAnsi="Arial Narrow" w:cs="Arial"/>
          <w:b/>
          <w:u w:val="single"/>
        </w:rPr>
      </w:pPr>
    </w:p>
    <w:p w:rsidR="00E24ECC" w:rsidRDefault="00E24ECC" w:rsidP="00E24ECC">
      <w:pPr>
        <w:spacing w:after="0" w:line="240" w:lineRule="auto"/>
        <w:rPr>
          <w:rFonts w:ascii="Arial Narrow" w:eastAsia="Times New Roman" w:hAnsi="Arial Narrow" w:cs="Arial"/>
          <w:b/>
          <w:u w:val="single"/>
        </w:rPr>
      </w:pPr>
    </w:p>
    <w:p w:rsidR="00E24ECC" w:rsidRDefault="00E24ECC">
      <w:pPr>
        <w:rPr>
          <w:rFonts w:ascii="Arial Narrow" w:eastAsia="Times New Roman" w:hAnsi="Arial Narrow" w:cs="Arial"/>
          <w:b/>
          <w:u w:val="single"/>
        </w:rPr>
      </w:pPr>
      <w:r>
        <w:rPr>
          <w:rFonts w:ascii="Arial Narrow" w:eastAsia="Times New Roman" w:hAnsi="Arial Narrow" w:cs="Arial"/>
          <w:b/>
          <w:u w:val="single"/>
        </w:rPr>
        <w:br w:type="page"/>
      </w:r>
    </w:p>
    <w:p w:rsidR="00E24ECC" w:rsidRDefault="00E24ECC" w:rsidP="00E24ECC">
      <w:pPr>
        <w:spacing w:after="0" w:line="240" w:lineRule="auto"/>
        <w:rPr>
          <w:rFonts w:ascii="Arial Narrow" w:eastAsia="Times New Roman" w:hAnsi="Arial Narrow" w:cs="Arial"/>
          <w:b/>
          <w:u w:val="single"/>
        </w:rPr>
      </w:pPr>
      <w:r w:rsidRPr="00E84C14">
        <w:rPr>
          <w:rFonts w:ascii="Arial Narrow" w:eastAsia="Times New Roman" w:hAnsi="Arial Narrow" w:cs="Arial"/>
          <w:b/>
          <w:u w:val="single"/>
        </w:rPr>
        <w:lastRenderedPageBreak/>
        <w:t>Provisjonsskala</w:t>
      </w:r>
      <w:r>
        <w:rPr>
          <w:rFonts w:ascii="Arial Narrow" w:eastAsia="Times New Roman" w:hAnsi="Arial Narrow" w:cs="Arial"/>
          <w:b/>
          <w:u w:val="single"/>
        </w:rPr>
        <w:t xml:space="preserve"> under 70</w:t>
      </w:r>
      <w:r w:rsidRPr="00E84C14">
        <w:rPr>
          <w:rFonts w:ascii="Arial Narrow" w:eastAsia="Times New Roman" w:hAnsi="Arial Narrow" w:cs="Arial"/>
          <w:b/>
          <w:u w:val="single"/>
        </w:rPr>
        <w:t xml:space="preserve"> %</w:t>
      </w:r>
      <w:r>
        <w:rPr>
          <w:rFonts w:ascii="Arial Narrow" w:eastAsia="Times New Roman" w:hAnsi="Arial Narrow" w:cs="Arial"/>
          <w:b/>
          <w:u w:val="single"/>
        </w:rPr>
        <w:t xml:space="preserve"> stilling (Under 113,75 timer)</w:t>
      </w:r>
      <w:r w:rsidRPr="00E84C14">
        <w:rPr>
          <w:rFonts w:ascii="Arial Narrow" w:eastAsia="Times New Roman" w:hAnsi="Arial Narrow" w:cs="Arial"/>
          <w:b/>
          <w:u w:val="single"/>
        </w:rPr>
        <w:t>:</w:t>
      </w:r>
    </w:p>
    <w:p w:rsidR="00E24ECC" w:rsidRDefault="00E24ECC" w:rsidP="00E24ECC">
      <w:pPr>
        <w:spacing w:after="0" w:line="240" w:lineRule="auto"/>
        <w:rPr>
          <w:rFonts w:ascii="Arial Narrow" w:eastAsia="Times New Roman" w:hAnsi="Arial Narrow" w:cs="Arial"/>
          <w:b/>
        </w:rPr>
      </w:pPr>
    </w:p>
    <w:p w:rsidR="00E24ECC" w:rsidRDefault="00E24ECC" w:rsidP="00E24ECC">
      <w:pPr>
        <w:spacing w:after="0" w:line="240" w:lineRule="auto"/>
        <w:rPr>
          <w:rFonts w:ascii="Arial Narrow" w:eastAsia="Times New Roman" w:hAnsi="Arial Narrow" w:cs="Arial"/>
          <w:b/>
        </w:rPr>
      </w:pPr>
      <w:r>
        <w:rPr>
          <w:rFonts w:ascii="Arial Narrow" w:eastAsia="Times New Roman" w:hAnsi="Arial Narrow" w:cs="Arial"/>
          <w:b/>
        </w:rPr>
        <w:t>Omsetning pr. time</w:t>
      </w:r>
      <w:r w:rsidRPr="00DD07C6">
        <w:rPr>
          <w:rFonts w:ascii="Arial Narrow" w:eastAsia="Times New Roman" w:hAnsi="Arial Narrow" w:cs="Arial"/>
          <w:b/>
        </w:rPr>
        <w:t xml:space="preserve"> </w:t>
      </w:r>
      <w:r>
        <w:rPr>
          <w:rFonts w:ascii="Arial Narrow" w:eastAsia="Times New Roman" w:hAnsi="Arial Narrow" w:cs="Arial"/>
          <w:b/>
        </w:rPr>
        <w:t>eksklusiv</w:t>
      </w:r>
      <w:r>
        <w:rPr>
          <w:rFonts w:ascii="Arial Narrow" w:eastAsia="Times New Roman" w:hAnsi="Arial Narrow" w:cs="Arial"/>
          <w:b/>
        </w:rPr>
        <w:tab/>
        <w:t>Provisjonssats</w:t>
      </w:r>
      <w:r>
        <w:rPr>
          <w:rFonts w:ascii="Arial Narrow" w:eastAsia="Times New Roman" w:hAnsi="Arial Narrow" w:cs="Arial"/>
          <w:b/>
        </w:rPr>
        <w:tab/>
      </w:r>
      <w:r>
        <w:rPr>
          <w:rFonts w:ascii="Arial Narrow" w:eastAsia="Times New Roman" w:hAnsi="Arial Narrow" w:cs="Arial"/>
          <w:b/>
        </w:rPr>
        <w:tab/>
        <w:t xml:space="preserve">Provisjonslønn </w:t>
      </w:r>
      <w:r>
        <w:rPr>
          <w:rFonts w:ascii="Arial Narrow" w:eastAsia="Times New Roman" w:hAnsi="Arial Narrow" w:cs="Arial"/>
          <w:b/>
        </w:rPr>
        <w:tab/>
        <w:t xml:space="preserve">     </w:t>
      </w:r>
    </w:p>
    <w:p w:rsidR="00E24ECC" w:rsidRDefault="00E24ECC" w:rsidP="00E24ECC">
      <w:pPr>
        <w:spacing w:after="0" w:line="240" w:lineRule="auto"/>
        <w:rPr>
          <w:rFonts w:ascii="Arial Narrow" w:eastAsia="Times New Roman" w:hAnsi="Arial Narrow" w:cs="Arial"/>
          <w:b/>
        </w:rPr>
      </w:pPr>
      <w:r>
        <w:rPr>
          <w:rFonts w:ascii="Arial Narrow" w:eastAsia="Times New Roman" w:hAnsi="Arial Narrow" w:cs="Arial"/>
          <w:b/>
        </w:rPr>
        <w:t xml:space="preserve">mva. etter fratrekk </w:t>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t>på innslagspunkt</w:t>
      </w:r>
      <w:r>
        <w:rPr>
          <w:rFonts w:ascii="Arial Narrow" w:eastAsia="Times New Roman" w:hAnsi="Arial Narrow" w:cs="Arial"/>
          <w:b/>
        </w:rPr>
        <w:tab/>
      </w:r>
    </w:p>
    <w:p w:rsidR="00E24ECC" w:rsidRPr="0072535F" w:rsidRDefault="00E24ECC" w:rsidP="00E24ECC">
      <w:pPr>
        <w:spacing w:after="0" w:line="240" w:lineRule="auto"/>
        <w:rPr>
          <w:rFonts w:ascii="Arial Narrow" w:eastAsia="Times New Roman" w:hAnsi="Arial Narrow" w:cs="Arial"/>
          <w:b/>
          <w:u w:val="single"/>
        </w:rPr>
      </w:pPr>
    </w:p>
    <w:p w:rsidR="00E24ECC" w:rsidRPr="006F62CC" w:rsidRDefault="00E24ECC" w:rsidP="00E24ECC">
      <w:pPr>
        <w:spacing w:after="0" w:line="240" w:lineRule="auto"/>
        <w:rPr>
          <w:rFonts w:ascii="Arial Narrow" w:eastAsia="Times New Roman" w:hAnsi="Arial Narrow" w:cs="Arial"/>
          <w:color w:val="FF0000"/>
        </w:rPr>
      </w:pPr>
      <w:r w:rsidRPr="006F62CC">
        <w:rPr>
          <w:rFonts w:ascii="Arial Narrow" w:eastAsia="Times New Roman" w:hAnsi="Arial Narrow" w:cs="Arial"/>
          <w:color w:val="FF0000"/>
        </w:rPr>
        <w:t>Under</w:t>
      </w:r>
      <w:r w:rsidRPr="006F62CC">
        <w:rPr>
          <w:rFonts w:ascii="Arial Narrow" w:eastAsia="Times New Roman" w:hAnsi="Arial Narrow" w:cs="Arial"/>
          <w:color w:val="FF0000"/>
        </w:rPr>
        <w:tab/>
      </w:r>
      <w:r w:rsidRPr="00121985">
        <w:rPr>
          <w:rFonts w:ascii="Arial Narrow" w:eastAsia="Times New Roman" w:hAnsi="Arial Narrow" w:cs="Arial"/>
          <w:b/>
          <w:color w:val="FF0000"/>
        </w:rPr>
        <w:t xml:space="preserve">494,00 eks. </w:t>
      </w:r>
      <w:proofErr w:type="spellStart"/>
      <w:r w:rsidRPr="00121985">
        <w:rPr>
          <w:rFonts w:ascii="Arial Narrow" w:eastAsia="Times New Roman" w:hAnsi="Arial Narrow" w:cs="Arial"/>
          <w:b/>
          <w:color w:val="FF0000"/>
        </w:rPr>
        <w:t>mva</w:t>
      </w:r>
      <w:proofErr w:type="spellEnd"/>
      <w:r w:rsidRPr="006F62CC">
        <w:rPr>
          <w:rFonts w:ascii="Arial Narrow" w:eastAsia="Times New Roman" w:hAnsi="Arial Narrow" w:cs="Arial"/>
          <w:color w:val="FF0000"/>
        </w:rPr>
        <w:tab/>
      </w:r>
      <w:r>
        <w:rPr>
          <w:rFonts w:ascii="Arial Narrow" w:eastAsia="Times New Roman" w:hAnsi="Arial Narrow" w:cs="Arial"/>
          <w:color w:val="FF0000"/>
        </w:rPr>
        <w:t xml:space="preserve">  </w:t>
      </w:r>
      <w:r>
        <w:rPr>
          <w:rFonts w:ascii="Arial Narrow" w:eastAsia="Times New Roman" w:hAnsi="Arial Narrow" w:cs="Arial"/>
          <w:color w:val="FF0000"/>
        </w:rPr>
        <w:tab/>
        <w:t xml:space="preserve">36% eks. </w:t>
      </w:r>
      <w:proofErr w:type="spellStart"/>
      <w:r>
        <w:rPr>
          <w:rFonts w:ascii="Arial Narrow" w:eastAsia="Times New Roman" w:hAnsi="Arial Narrow" w:cs="Arial"/>
          <w:color w:val="FF0000"/>
        </w:rPr>
        <w:t>mva</w:t>
      </w:r>
      <w:proofErr w:type="spellEnd"/>
      <w:r w:rsidRPr="006F62CC">
        <w:rPr>
          <w:rFonts w:ascii="Arial Narrow" w:eastAsia="Times New Roman" w:hAnsi="Arial Narrow" w:cs="Arial"/>
          <w:color w:val="FF0000"/>
        </w:rPr>
        <w:tab/>
      </w:r>
      <w:r w:rsidRPr="006F62CC">
        <w:rPr>
          <w:rFonts w:ascii="Arial Narrow" w:eastAsia="Times New Roman" w:hAnsi="Arial Narrow" w:cs="Arial"/>
          <w:color w:val="FF0000"/>
        </w:rPr>
        <w:tab/>
      </w:r>
      <w:r>
        <w:rPr>
          <w:rFonts w:ascii="Arial Narrow" w:eastAsia="Times New Roman" w:hAnsi="Arial Narrow" w:cs="Arial"/>
          <w:color w:val="FF0000"/>
        </w:rPr>
        <w:t>177,84</w:t>
      </w:r>
      <w:r w:rsidRPr="006F62CC">
        <w:rPr>
          <w:rFonts w:ascii="Arial Narrow" w:eastAsia="Times New Roman" w:hAnsi="Arial Narrow" w:cs="Arial"/>
          <w:color w:val="FF0000"/>
        </w:rPr>
        <w:t xml:space="preserve"> pr. time</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121985">
        <w:rPr>
          <w:rFonts w:ascii="Arial Narrow" w:eastAsia="Times New Roman" w:hAnsi="Arial Narrow" w:cs="Arial"/>
          <w:b/>
        </w:rPr>
        <w:t xml:space="preserve">494,00 eks. </w:t>
      </w:r>
      <w:proofErr w:type="spellStart"/>
      <w:r w:rsidRPr="00121985">
        <w:rPr>
          <w:rFonts w:ascii="Arial Narrow" w:eastAsia="Times New Roman" w:hAnsi="Arial Narrow" w:cs="Arial"/>
          <w:b/>
        </w:rPr>
        <w:t>mva</w:t>
      </w:r>
      <w:proofErr w:type="spellEnd"/>
      <w:r>
        <w:rPr>
          <w:rFonts w:ascii="Arial Narrow" w:eastAsia="Times New Roman" w:hAnsi="Arial Narrow" w:cs="Arial"/>
        </w:rPr>
        <w:tab/>
        <w:t xml:space="preserve">  </w:t>
      </w:r>
      <w:r>
        <w:rPr>
          <w:rFonts w:ascii="Arial Narrow" w:eastAsia="Times New Roman" w:hAnsi="Arial Narrow" w:cs="Arial"/>
        </w:rPr>
        <w:tab/>
        <w:t xml:space="preserve">38%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187,72 pr. time</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 xml:space="preserve">Over </w:t>
      </w:r>
      <w:r>
        <w:rPr>
          <w:rFonts w:ascii="Arial Narrow" w:eastAsia="Times New Roman" w:hAnsi="Arial Narrow" w:cs="Arial"/>
        </w:rPr>
        <w:tab/>
      </w:r>
      <w:r w:rsidRPr="00121985">
        <w:rPr>
          <w:rFonts w:ascii="Arial Narrow" w:eastAsia="Times New Roman" w:hAnsi="Arial Narrow" w:cs="Arial"/>
          <w:b/>
        </w:rPr>
        <w:t xml:space="preserve">551,00 eks. </w:t>
      </w:r>
      <w:proofErr w:type="spellStart"/>
      <w:r w:rsidRPr="00121985">
        <w:rPr>
          <w:rFonts w:ascii="Arial Narrow" w:eastAsia="Times New Roman" w:hAnsi="Arial Narrow" w:cs="Arial"/>
          <w:b/>
        </w:rPr>
        <w:t>mva</w:t>
      </w:r>
      <w:proofErr w:type="spellEnd"/>
      <w:r w:rsidRPr="00121985">
        <w:rPr>
          <w:rFonts w:ascii="Arial Narrow" w:eastAsia="Times New Roman" w:hAnsi="Arial Narrow" w:cs="Arial"/>
          <w:b/>
        </w:rPr>
        <w:tab/>
      </w:r>
      <w:r>
        <w:rPr>
          <w:rFonts w:ascii="Arial Narrow" w:eastAsia="Times New Roman" w:hAnsi="Arial Narrow" w:cs="Arial"/>
        </w:rPr>
        <w:tab/>
        <w:t xml:space="preserve">39% eks. </w:t>
      </w:r>
      <w:proofErr w:type="spellStart"/>
      <w:r>
        <w:rPr>
          <w:rFonts w:ascii="Arial Narrow" w:eastAsia="Times New Roman" w:hAnsi="Arial Narrow" w:cs="Arial"/>
        </w:rPr>
        <w:t>mva</w:t>
      </w:r>
      <w:proofErr w:type="spellEnd"/>
      <w:r>
        <w:rPr>
          <w:rFonts w:ascii="Arial Narrow" w:eastAsia="Times New Roman" w:hAnsi="Arial Narrow" w:cs="Arial"/>
        </w:rPr>
        <w:t xml:space="preserve"> </w:t>
      </w:r>
      <w:r>
        <w:rPr>
          <w:rFonts w:ascii="Arial Narrow" w:eastAsia="Times New Roman" w:hAnsi="Arial Narrow" w:cs="Arial"/>
        </w:rPr>
        <w:tab/>
      </w:r>
      <w:r>
        <w:rPr>
          <w:rFonts w:ascii="Arial Narrow" w:eastAsia="Times New Roman" w:hAnsi="Arial Narrow" w:cs="Arial"/>
        </w:rPr>
        <w:tab/>
        <w:t>214,89 pr. time</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121985">
        <w:rPr>
          <w:rFonts w:ascii="Arial Narrow" w:eastAsia="Times New Roman" w:hAnsi="Arial Narrow" w:cs="Arial"/>
          <w:b/>
        </w:rPr>
        <w:t xml:space="preserve">608,00 eks. </w:t>
      </w:r>
      <w:proofErr w:type="spellStart"/>
      <w:r w:rsidRPr="00121985">
        <w:rPr>
          <w:rFonts w:ascii="Arial Narrow" w:eastAsia="Times New Roman" w:hAnsi="Arial Narrow" w:cs="Arial"/>
          <w:b/>
        </w:rPr>
        <w:t>mva</w:t>
      </w:r>
      <w:proofErr w:type="spellEnd"/>
      <w:r w:rsidRPr="00121985">
        <w:rPr>
          <w:rFonts w:ascii="Arial Narrow" w:eastAsia="Times New Roman" w:hAnsi="Arial Narrow" w:cs="Arial"/>
          <w:b/>
        </w:rPr>
        <w:t>)</w:t>
      </w:r>
      <w:r>
        <w:rPr>
          <w:rFonts w:ascii="Arial Narrow" w:eastAsia="Times New Roman" w:hAnsi="Arial Narrow" w:cs="Arial"/>
        </w:rPr>
        <w:tab/>
        <w:t xml:space="preserve">40%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243,20 pr. time</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 xml:space="preserve">Over </w:t>
      </w:r>
      <w:r>
        <w:rPr>
          <w:rFonts w:ascii="Arial Narrow" w:eastAsia="Times New Roman" w:hAnsi="Arial Narrow" w:cs="Arial"/>
        </w:rPr>
        <w:tab/>
      </w:r>
      <w:r w:rsidRPr="00121985">
        <w:rPr>
          <w:rFonts w:ascii="Arial Narrow" w:eastAsia="Times New Roman" w:hAnsi="Arial Narrow" w:cs="Arial"/>
          <w:b/>
        </w:rPr>
        <w:t xml:space="preserve">665,00 eks. </w:t>
      </w:r>
      <w:proofErr w:type="spellStart"/>
      <w:r w:rsidRPr="00121985">
        <w:rPr>
          <w:rFonts w:ascii="Arial Narrow" w:eastAsia="Times New Roman" w:hAnsi="Arial Narrow" w:cs="Arial"/>
          <w:b/>
        </w:rPr>
        <w:t>mva</w:t>
      </w:r>
      <w:proofErr w:type="spellEnd"/>
      <w:r w:rsidRPr="00121985">
        <w:rPr>
          <w:rFonts w:ascii="Arial Narrow" w:eastAsia="Times New Roman" w:hAnsi="Arial Narrow" w:cs="Arial"/>
          <w:b/>
        </w:rPr>
        <w:t>)</w:t>
      </w:r>
      <w:r w:rsidRPr="00121985">
        <w:rPr>
          <w:rFonts w:ascii="Arial Narrow" w:eastAsia="Times New Roman" w:hAnsi="Arial Narrow" w:cs="Arial"/>
          <w:b/>
        </w:rPr>
        <w:tab/>
      </w:r>
      <w:r>
        <w:rPr>
          <w:rFonts w:ascii="Arial Narrow" w:eastAsia="Times New Roman" w:hAnsi="Arial Narrow" w:cs="Arial"/>
        </w:rPr>
        <w:t xml:space="preserve">41%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276,65 pr. time</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r>
      <w:r w:rsidRPr="00121985">
        <w:rPr>
          <w:rFonts w:ascii="Arial Narrow" w:eastAsia="Times New Roman" w:hAnsi="Arial Narrow" w:cs="Arial"/>
          <w:b/>
        </w:rPr>
        <w:t xml:space="preserve">722,00 eks. </w:t>
      </w:r>
      <w:proofErr w:type="spellStart"/>
      <w:r w:rsidRPr="00121985">
        <w:rPr>
          <w:rFonts w:ascii="Arial Narrow" w:eastAsia="Times New Roman" w:hAnsi="Arial Narrow" w:cs="Arial"/>
          <w:b/>
        </w:rPr>
        <w:t>mva</w:t>
      </w:r>
      <w:proofErr w:type="spellEnd"/>
      <w:r w:rsidRPr="00121985">
        <w:rPr>
          <w:rFonts w:ascii="Arial Narrow" w:eastAsia="Times New Roman" w:hAnsi="Arial Narrow" w:cs="Arial"/>
          <w:b/>
        </w:rPr>
        <w:t>)</w:t>
      </w:r>
      <w:r w:rsidRPr="00121985">
        <w:rPr>
          <w:rFonts w:ascii="Arial Narrow" w:eastAsia="Times New Roman" w:hAnsi="Arial Narrow" w:cs="Arial"/>
          <w:b/>
        </w:rPr>
        <w:tab/>
      </w:r>
      <w:r>
        <w:rPr>
          <w:rFonts w:ascii="Arial Narrow" w:eastAsia="Times New Roman" w:hAnsi="Arial Narrow" w:cs="Arial"/>
        </w:rPr>
        <w:t xml:space="preserve">42% eks. </w:t>
      </w:r>
      <w:proofErr w:type="spellStart"/>
      <w:r>
        <w:rPr>
          <w:rFonts w:ascii="Arial Narrow" w:eastAsia="Times New Roman" w:hAnsi="Arial Narrow" w:cs="Arial"/>
        </w:rPr>
        <w:t>mva</w:t>
      </w:r>
      <w:proofErr w:type="spellEnd"/>
      <w:r>
        <w:rPr>
          <w:rFonts w:ascii="Arial Narrow" w:eastAsia="Times New Roman" w:hAnsi="Arial Narrow" w:cs="Arial"/>
        </w:rPr>
        <w:t>)</w:t>
      </w:r>
      <w:r>
        <w:rPr>
          <w:rFonts w:ascii="Arial Narrow" w:eastAsia="Times New Roman" w:hAnsi="Arial Narrow" w:cs="Arial"/>
        </w:rPr>
        <w:tab/>
      </w:r>
      <w:r>
        <w:rPr>
          <w:rFonts w:ascii="Arial Narrow" w:eastAsia="Times New Roman" w:hAnsi="Arial Narrow" w:cs="Arial"/>
        </w:rPr>
        <w:tab/>
        <w:t>303,24 pr. time</w:t>
      </w:r>
    </w:p>
    <w:p w:rsidR="00E24ECC" w:rsidRDefault="00E24ECC" w:rsidP="00E24ECC">
      <w:pPr>
        <w:spacing w:after="0" w:line="240" w:lineRule="auto"/>
        <w:rPr>
          <w:rFonts w:ascii="Arial Narrow" w:eastAsia="Times New Roman" w:hAnsi="Arial Narrow" w:cs="Arial"/>
        </w:rPr>
      </w:pPr>
    </w:p>
    <w:p w:rsidR="00616F96" w:rsidRDefault="00616F96" w:rsidP="00616F96">
      <w:pPr>
        <w:spacing w:after="0" w:line="240" w:lineRule="auto"/>
        <w:rPr>
          <w:rFonts w:ascii="Arial Narrow" w:eastAsia="Times New Roman" w:hAnsi="Arial Narrow" w:cs="Arial"/>
        </w:rPr>
      </w:pPr>
      <w:r>
        <w:rPr>
          <w:rFonts w:ascii="Arial Narrow" w:eastAsia="Times New Roman" w:hAnsi="Arial Narrow" w:cs="Arial"/>
        </w:rPr>
        <w:t>va)</w:t>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303,24 pr. time</w:t>
      </w:r>
    </w:p>
    <w:p w:rsidR="00EA3B67" w:rsidRDefault="00EA3B67" w:rsidP="00EA3B67">
      <w:pPr>
        <w:spacing w:after="0" w:line="240" w:lineRule="auto"/>
        <w:rPr>
          <w:rFonts w:ascii="Arial Narrow" w:eastAsia="Times New Roman" w:hAnsi="Arial Narrow" w:cs="Arial"/>
        </w:rPr>
      </w:pPr>
    </w:p>
    <w:p w:rsidR="00EA3B67" w:rsidRDefault="00EA3B67" w:rsidP="008147D8">
      <w:pPr>
        <w:spacing w:after="0" w:line="240" w:lineRule="auto"/>
        <w:rPr>
          <w:rFonts w:ascii="Arial Narrow" w:eastAsia="Times New Roman" w:hAnsi="Arial Narrow" w:cs="Arial"/>
        </w:rPr>
      </w:pPr>
    </w:p>
    <w:p w:rsidR="00D72AAD" w:rsidRPr="00356738" w:rsidRDefault="001D4DCB" w:rsidP="00C9580C">
      <w:pPr>
        <w:spacing w:after="0" w:line="240" w:lineRule="auto"/>
        <w:rPr>
          <w:rFonts w:ascii="Arial Narrow" w:eastAsia="Times New Roman" w:hAnsi="Arial Narrow" w:cs="Arial"/>
          <w:b/>
        </w:rPr>
      </w:pPr>
      <w:r>
        <w:rPr>
          <w:rFonts w:ascii="Arial Narrow" w:eastAsia="Times New Roman" w:hAnsi="Arial Narrow" w:cs="Arial"/>
          <w:b/>
        </w:rPr>
        <w:t xml:space="preserve">PROVISJON </w:t>
      </w:r>
      <w:r w:rsidR="007F5F56">
        <w:rPr>
          <w:rFonts w:ascii="Arial Narrow" w:eastAsia="Times New Roman" w:hAnsi="Arial Narrow" w:cs="Arial"/>
          <w:b/>
        </w:rPr>
        <w:t xml:space="preserve">AV </w:t>
      </w:r>
      <w:r w:rsidR="00DF0064">
        <w:rPr>
          <w:rFonts w:ascii="Arial Narrow" w:eastAsia="Times New Roman" w:hAnsi="Arial Narrow" w:cs="Arial"/>
          <w:b/>
        </w:rPr>
        <w:t>PRODUKTSALG</w:t>
      </w:r>
      <w:r w:rsidR="00D72AAD" w:rsidRPr="00356738">
        <w:rPr>
          <w:rFonts w:ascii="Arial Narrow" w:eastAsia="Times New Roman" w:hAnsi="Arial Narrow" w:cs="Arial"/>
          <w:b/>
        </w:rPr>
        <w:t>:</w:t>
      </w:r>
    </w:p>
    <w:p w:rsidR="0060435D" w:rsidRDefault="00D72AAD" w:rsidP="00C9580C">
      <w:pPr>
        <w:spacing w:after="0" w:line="240" w:lineRule="auto"/>
        <w:rPr>
          <w:rFonts w:ascii="Arial Narrow" w:eastAsia="Times New Roman" w:hAnsi="Arial Narrow" w:cs="Arial"/>
        </w:rPr>
      </w:pPr>
      <w:r w:rsidRPr="002F292A">
        <w:rPr>
          <w:rFonts w:ascii="Arial Narrow" w:eastAsia="Times New Roman" w:hAnsi="Arial Narrow" w:cs="Arial"/>
        </w:rPr>
        <w:t xml:space="preserve">Det beregnes </w:t>
      </w:r>
      <w:r w:rsidR="00C906F6">
        <w:rPr>
          <w:rFonts w:ascii="Arial Narrow" w:eastAsia="Times New Roman" w:hAnsi="Arial Narrow" w:cs="Arial"/>
        </w:rPr>
        <w:t>provisjon</w:t>
      </w:r>
      <w:r w:rsidRPr="002F292A">
        <w:rPr>
          <w:rFonts w:ascii="Arial Narrow" w:eastAsia="Times New Roman" w:hAnsi="Arial Narrow" w:cs="Arial"/>
        </w:rPr>
        <w:t xml:space="preserve"> av den omsetning som</w:t>
      </w:r>
      <w:r w:rsidR="00C906F6">
        <w:rPr>
          <w:rFonts w:ascii="Arial Narrow" w:eastAsia="Times New Roman" w:hAnsi="Arial Narrow" w:cs="Arial"/>
        </w:rPr>
        <w:t xml:space="preserve"> du oppnår ved salg </w:t>
      </w:r>
      <w:r w:rsidR="00704FE3" w:rsidRPr="002F292A">
        <w:rPr>
          <w:rFonts w:ascii="Arial Narrow" w:eastAsia="Times New Roman" w:hAnsi="Arial Narrow" w:cs="Arial"/>
        </w:rPr>
        <w:t>til” kunder</w:t>
      </w:r>
      <w:r w:rsidR="00615992" w:rsidRPr="002F292A">
        <w:rPr>
          <w:rFonts w:ascii="Arial Narrow" w:eastAsia="Times New Roman" w:hAnsi="Arial Narrow" w:cs="Arial"/>
        </w:rPr>
        <w:t xml:space="preserve"> i </w:t>
      </w:r>
      <w:r w:rsidR="00337151">
        <w:rPr>
          <w:rFonts w:ascii="Arial Narrow" w:eastAsia="Times New Roman" w:hAnsi="Arial Narrow" w:cs="Arial"/>
        </w:rPr>
        <w:t>stolen”</w:t>
      </w:r>
      <w:r w:rsidR="00C906F6">
        <w:rPr>
          <w:rFonts w:ascii="Arial Narrow" w:eastAsia="Times New Roman" w:hAnsi="Arial Narrow" w:cs="Arial"/>
        </w:rPr>
        <w:t xml:space="preserve">. Salg i resepsjonen skal ikke inn i beregningsgrunnlaget, </w:t>
      </w:r>
      <w:r w:rsidR="001D3535">
        <w:rPr>
          <w:rFonts w:ascii="Arial Narrow" w:eastAsia="Times New Roman" w:hAnsi="Arial Narrow" w:cs="Arial"/>
        </w:rPr>
        <w:t>men</w:t>
      </w:r>
      <w:r w:rsidR="00C906F6">
        <w:rPr>
          <w:rFonts w:ascii="Arial Narrow" w:eastAsia="Times New Roman" w:hAnsi="Arial Narrow" w:cs="Arial"/>
        </w:rPr>
        <w:t xml:space="preserve"> skal </w:t>
      </w:r>
      <w:r w:rsidR="00DF0064">
        <w:rPr>
          <w:rFonts w:ascii="Arial Narrow" w:eastAsia="Times New Roman" w:hAnsi="Arial Narrow" w:cs="Arial"/>
        </w:rPr>
        <w:t xml:space="preserve">registreres som fellessalg </w:t>
      </w:r>
      <w:r w:rsidR="00D20F82">
        <w:rPr>
          <w:rFonts w:ascii="Arial Narrow" w:eastAsia="Times New Roman" w:hAnsi="Arial Narrow" w:cs="Arial"/>
        </w:rPr>
        <w:t>på resepsjon</w:t>
      </w:r>
      <w:r w:rsidR="0060435D">
        <w:rPr>
          <w:rFonts w:ascii="Arial Narrow" w:eastAsia="Times New Roman" w:hAnsi="Arial Narrow" w:cs="Arial"/>
        </w:rPr>
        <w:t xml:space="preserve">. Dersom man ikke oppnår provisjon av behandlinger, kan man likevel oppnå provisjon av produktsalget dersom omsetningen er over innslagspunktet nedenfor. </w:t>
      </w:r>
    </w:p>
    <w:p w:rsidR="00616F96" w:rsidRDefault="00616F96" w:rsidP="00616F96">
      <w:pPr>
        <w:spacing w:after="0" w:line="240" w:lineRule="auto"/>
        <w:rPr>
          <w:rFonts w:ascii="Arial Narrow" w:eastAsia="Times New Roman" w:hAnsi="Arial Narrow" w:cs="Arial"/>
          <w:b/>
        </w:rPr>
      </w:pPr>
    </w:p>
    <w:p w:rsidR="00616F96" w:rsidRDefault="00616F96" w:rsidP="00616F96">
      <w:pPr>
        <w:spacing w:after="0" w:line="240" w:lineRule="auto"/>
        <w:rPr>
          <w:rFonts w:ascii="Arial Narrow" w:eastAsia="Times New Roman" w:hAnsi="Arial Narrow" w:cs="Arial"/>
          <w:b/>
        </w:rPr>
      </w:pPr>
      <w:r>
        <w:rPr>
          <w:rFonts w:ascii="Arial Narrow" w:eastAsia="Times New Roman" w:hAnsi="Arial Narrow" w:cs="Arial"/>
          <w:b/>
        </w:rPr>
        <w:t>Omsetning pr. time</w:t>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t>Provisjonssats</w:t>
      </w:r>
      <w:r>
        <w:rPr>
          <w:rFonts w:ascii="Arial Narrow" w:eastAsia="Times New Roman" w:hAnsi="Arial Narrow" w:cs="Arial"/>
          <w:b/>
        </w:rPr>
        <w:tab/>
      </w:r>
      <w:r>
        <w:rPr>
          <w:rFonts w:ascii="Arial Narrow" w:eastAsia="Times New Roman" w:hAnsi="Arial Narrow" w:cs="Arial"/>
          <w:b/>
        </w:rPr>
        <w:tab/>
        <w:t>Provisjonslønn</w:t>
      </w:r>
      <w:r>
        <w:rPr>
          <w:rFonts w:ascii="Arial Narrow" w:eastAsia="Times New Roman" w:hAnsi="Arial Narrow" w:cs="Arial"/>
          <w:b/>
        </w:rPr>
        <w:tab/>
      </w:r>
      <w:r>
        <w:rPr>
          <w:rFonts w:ascii="Arial Narrow" w:eastAsia="Times New Roman" w:hAnsi="Arial Narrow" w:cs="Arial"/>
          <w:b/>
        </w:rPr>
        <w:tab/>
      </w:r>
    </w:p>
    <w:p w:rsidR="00616F96" w:rsidRDefault="00616F96" w:rsidP="00616F96">
      <w:pPr>
        <w:spacing w:after="0" w:line="240" w:lineRule="auto"/>
        <w:ind w:left="2832" w:hanging="2832"/>
        <w:rPr>
          <w:rFonts w:ascii="Arial Narrow" w:eastAsia="Times New Roman" w:hAnsi="Arial Narrow" w:cs="Arial"/>
          <w:b/>
        </w:rPr>
      </w:pPr>
      <w:r>
        <w:rPr>
          <w:rFonts w:ascii="Arial Narrow" w:eastAsia="Times New Roman" w:hAnsi="Arial Narrow" w:cs="Arial"/>
          <w:b/>
        </w:rPr>
        <w:t>Inklusiv mva.</w:t>
      </w:r>
      <w:r>
        <w:rPr>
          <w:rFonts w:ascii="Arial Narrow" w:eastAsia="Times New Roman" w:hAnsi="Arial Narrow" w:cs="Arial"/>
          <w:b/>
        </w:rPr>
        <w:tab/>
        <w:t xml:space="preserve"> </w:t>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t>på innslagspunkt</w:t>
      </w:r>
      <w:r>
        <w:rPr>
          <w:rFonts w:ascii="Arial Narrow" w:eastAsia="Times New Roman" w:hAnsi="Arial Narrow" w:cs="Arial"/>
          <w:b/>
        </w:rPr>
        <w:tab/>
        <w:t xml:space="preserve"> </w:t>
      </w:r>
    </w:p>
    <w:p w:rsidR="00616F96" w:rsidRDefault="00616F96" w:rsidP="00616F96">
      <w:pPr>
        <w:spacing w:after="0" w:line="240" w:lineRule="auto"/>
        <w:ind w:left="2832" w:hanging="2832"/>
        <w:rPr>
          <w:rFonts w:ascii="Arial Narrow" w:eastAsia="Times New Roman" w:hAnsi="Arial Narrow" w:cs="Arial"/>
          <w:b/>
        </w:rPr>
      </w:pP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r>
      <w:r>
        <w:rPr>
          <w:rFonts w:ascii="Arial Narrow" w:eastAsia="Times New Roman" w:hAnsi="Arial Narrow" w:cs="Arial"/>
          <w:b/>
        </w:rPr>
        <w:tab/>
        <w:t xml:space="preserve">       </w:t>
      </w:r>
    </w:p>
    <w:p w:rsidR="00616F96" w:rsidRPr="008E58F1" w:rsidRDefault="00616F96" w:rsidP="00616F96">
      <w:pPr>
        <w:spacing w:after="0" w:line="240" w:lineRule="auto"/>
        <w:rPr>
          <w:rFonts w:ascii="Arial Narrow" w:eastAsia="Times New Roman" w:hAnsi="Arial Narrow" w:cs="Arial"/>
          <w:color w:val="FF0000"/>
        </w:rPr>
      </w:pPr>
      <w:r>
        <w:rPr>
          <w:rFonts w:ascii="Arial Narrow" w:eastAsia="Times New Roman" w:hAnsi="Arial Narrow" w:cs="Arial"/>
          <w:color w:val="FF0000"/>
        </w:rPr>
        <w:t>Under</w:t>
      </w:r>
      <w:r>
        <w:rPr>
          <w:rFonts w:ascii="Arial Narrow" w:eastAsia="Times New Roman" w:hAnsi="Arial Narrow" w:cs="Arial"/>
          <w:color w:val="FF0000"/>
        </w:rPr>
        <w:tab/>
        <w:t>36</w:t>
      </w:r>
      <w:r w:rsidRPr="00F342EA">
        <w:rPr>
          <w:rFonts w:ascii="Arial Narrow" w:eastAsia="Times New Roman" w:hAnsi="Arial Narrow" w:cs="Arial"/>
          <w:color w:val="FF0000"/>
        </w:rPr>
        <w:t>,</w:t>
      </w:r>
      <w:r>
        <w:rPr>
          <w:rFonts w:ascii="Arial Narrow" w:eastAsia="Times New Roman" w:hAnsi="Arial Narrow" w:cs="Arial"/>
          <w:color w:val="FF0000"/>
        </w:rPr>
        <w:t>00 eks. mva.</w:t>
      </w:r>
      <w:r>
        <w:rPr>
          <w:rFonts w:ascii="Arial Narrow" w:eastAsia="Times New Roman" w:hAnsi="Arial Narrow" w:cs="Arial"/>
          <w:color w:val="FF0000"/>
        </w:rPr>
        <w:tab/>
      </w:r>
      <w:r>
        <w:rPr>
          <w:rFonts w:ascii="Arial Narrow" w:eastAsia="Times New Roman" w:hAnsi="Arial Narrow" w:cs="Arial"/>
          <w:color w:val="FF0000"/>
        </w:rPr>
        <w:tab/>
      </w:r>
      <w:r>
        <w:rPr>
          <w:rFonts w:ascii="Arial Narrow" w:eastAsia="Times New Roman" w:hAnsi="Arial Narrow" w:cs="Arial"/>
          <w:color w:val="FF0000"/>
        </w:rPr>
        <w:tab/>
      </w:r>
      <w:r w:rsidRPr="008E58F1">
        <w:rPr>
          <w:rFonts w:ascii="Arial Narrow" w:eastAsia="Times New Roman" w:hAnsi="Arial Narrow" w:cs="Arial"/>
          <w:color w:val="FF0000"/>
        </w:rPr>
        <w:t xml:space="preserve"> </w:t>
      </w:r>
      <w:r w:rsidRPr="008E58F1">
        <w:rPr>
          <w:rFonts w:ascii="Arial Narrow" w:eastAsia="Times New Roman" w:hAnsi="Arial Narrow" w:cs="Arial"/>
          <w:color w:val="FF0000"/>
        </w:rPr>
        <w:tab/>
      </w:r>
      <w:r>
        <w:rPr>
          <w:rFonts w:ascii="Arial Narrow" w:eastAsia="Times New Roman" w:hAnsi="Arial Narrow" w:cs="Arial"/>
          <w:color w:val="FF0000"/>
        </w:rPr>
        <w:t>0%</w:t>
      </w:r>
      <w:r w:rsidRPr="008E58F1">
        <w:rPr>
          <w:rFonts w:ascii="Arial Narrow" w:eastAsia="Times New Roman" w:hAnsi="Arial Narrow" w:cs="Arial"/>
          <w:color w:val="FF0000"/>
        </w:rPr>
        <w:t xml:space="preserve"> </w:t>
      </w:r>
      <w:r w:rsidRPr="008E58F1">
        <w:rPr>
          <w:rFonts w:ascii="Arial Narrow" w:eastAsia="Times New Roman" w:hAnsi="Arial Narrow" w:cs="Arial"/>
          <w:color w:val="FF0000"/>
        </w:rPr>
        <w:tab/>
      </w:r>
      <w:r>
        <w:rPr>
          <w:rFonts w:ascii="Arial Narrow" w:eastAsia="Times New Roman" w:hAnsi="Arial Narrow" w:cs="Arial"/>
          <w:color w:val="FF0000"/>
        </w:rPr>
        <w:t xml:space="preserve"> </w:t>
      </w:r>
      <w:r w:rsidRPr="008E58F1">
        <w:rPr>
          <w:rFonts w:ascii="Arial Narrow" w:eastAsia="Times New Roman" w:hAnsi="Arial Narrow" w:cs="Arial"/>
          <w:color w:val="FF0000"/>
        </w:rPr>
        <w:tab/>
      </w:r>
      <w:r w:rsidRPr="008E58F1">
        <w:rPr>
          <w:rFonts w:ascii="Arial Narrow" w:eastAsia="Times New Roman" w:hAnsi="Arial Narrow" w:cs="Arial"/>
          <w:color w:val="FF0000"/>
        </w:rPr>
        <w:tab/>
      </w:r>
      <w:r>
        <w:rPr>
          <w:rFonts w:ascii="Arial Narrow" w:eastAsia="Times New Roman" w:hAnsi="Arial Narrow" w:cs="Arial"/>
          <w:color w:val="FF0000"/>
        </w:rPr>
        <w:t>0,-</w:t>
      </w:r>
      <w:r w:rsidRPr="008E58F1">
        <w:rPr>
          <w:rFonts w:ascii="Arial Narrow" w:eastAsia="Times New Roman" w:hAnsi="Arial Narrow" w:cs="Arial"/>
          <w:color w:val="FF0000"/>
        </w:rPr>
        <w:t xml:space="preserve"> pr. time</w:t>
      </w:r>
      <w:r>
        <w:rPr>
          <w:rFonts w:ascii="Arial Narrow" w:eastAsia="Times New Roman" w:hAnsi="Arial Narrow" w:cs="Arial"/>
          <w:color w:val="FF0000"/>
        </w:rPr>
        <w:tab/>
      </w:r>
      <w:r>
        <w:rPr>
          <w:rFonts w:ascii="Arial Narrow" w:eastAsia="Times New Roman" w:hAnsi="Arial Narrow" w:cs="Arial"/>
          <w:color w:val="FF0000"/>
        </w:rPr>
        <w:tab/>
      </w:r>
    </w:p>
    <w:p w:rsidR="00616F96" w:rsidRDefault="00616F96" w:rsidP="00616F96">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t xml:space="preserve">36,00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10%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3,60 pr. time</w:t>
      </w:r>
      <w:r>
        <w:rPr>
          <w:rFonts w:ascii="Arial Narrow" w:eastAsia="Times New Roman" w:hAnsi="Arial Narrow" w:cs="Arial"/>
        </w:rPr>
        <w:tab/>
      </w:r>
      <w:r>
        <w:rPr>
          <w:rFonts w:ascii="Arial Narrow" w:eastAsia="Times New Roman" w:hAnsi="Arial Narrow" w:cs="Arial"/>
        </w:rPr>
        <w:tab/>
        <w:t xml:space="preserve"> </w:t>
      </w:r>
    </w:p>
    <w:p w:rsidR="00616F96" w:rsidRDefault="00616F96" w:rsidP="00616F96">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t xml:space="preserve">60,00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10%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6,00 pr. time</w:t>
      </w:r>
      <w:r>
        <w:rPr>
          <w:rFonts w:ascii="Arial Narrow" w:eastAsia="Times New Roman" w:hAnsi="Arial Narrow" w:cs="Arial"/>
        </w:rPr>
        <w:tab/>
      </w:r>
      <w:r>
        <w:rPr>
          <w:rFonts w:ascii="Arial Narrow" w:eastAsia="Times New Roman" w:hAnsi="Arial Narrow" w:cs="Arial"/>
        </w:rPr>
        <w:tab/>
      </w:r>
    </w:p>
    <w:p w:rsidR="00616F96" w:rsidRDefault="00616F96" w:rsidP="00616F96">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t xml:space="preserve">80,00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10%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8,00 pr. time</w:t>
      </w:r>
      <w:r>
        <w:rPr>
          <w:rFonts w:ascii="Arial Narrow" w:eastAsia="Times New Roman" w:hAnsi="Arial Narrow" w:cs="Arial"/>
        </w:rPr>
        <w:tab/>
      </w:r>
      <w:r>
        <w:rPr>
          <w:rFonts w:ascii="Arial Narrow" w:eastAsia="Times New Roman" w:hAnsi="Arial Narrow" w:cs="Arial"/>
        </w:rPr>
        <w:tab/>
      </w:r>
    </w:p>
    <w:p w:rsidR="00616F96" w:rsidRDefault="00616F96" w:rsidP="00616F96">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t xml:space="preserve">100,00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10%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10.00 pr. time</w:t>
      </w:r>
      <w:r>
        <w:rPr>
          <w:rFonts w:ascii="Arial Narrow" w:eastAsia="Times New Roman" w:hAnsi="Arial Narrow" w:cs="Arial"/>
        </w:rPr>
        <w:tab/>
      </w:r>
      <w:r>
        <w:rPr>
          <w:rFonts w:ascii="Arial Narrow" w:eastAsia="Times New Roman" w:hAnsi="Arial Narrow" w:cs="Arial"/>
        </w:rPr>
        <w:tab/>
      </w:r>
    </w:p>
    <w:p w:rsidR="00616F96" w:rsidRDefault="00616F96" w:rsidP="00616F96">
      <w:pPr>
        <w:spacing w:after="0" w:line="240" w:lineRule="auto"/>
        <w:rPr>
          <w:rFonts w:ascii="Arial Narrow" w:eastAsia="Times New Roman" w:hAnsi="Arial Narrow" w:cs="Arial"/>
        </w:rPr>
      </w:pPr>
      <w:r>
        <w:rPr>
          <w:rFonts w:ascii="Arial Narrow" w:eastAsia="Times New Roman" w:hAnsi="Arial Narrow" w:cs="Arial"/>
        </w:rPr>
        <w:t>Over</w:t>
      </w:r>
      <w:r>
        <w:rPr>
          <w:rFonts w:ascii="Arial Narrow" w:eastAsia="Times New Roman" w:hAnsi="Arial Narrow" w:cs="Arial"/>
        </w:rPr>
        <w:tab/>
        <w:t xml:space="preserve">120,00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10% eks. </w:t>
      </w:r>
      <w:proofErr w:type="spellStart"/>
      <w:r>
        <w:rPr>
          <w:rFonts w:ascii="Arial Narrow" w:eastAsia="Times New Roman" w:hAnsi="Arial Narrow" w:cs="Arial"/>
        </w:rPr>
        <w:t>mva</w:t>
      </w:r>
      <w:proofErr w:type="spellEnd"/>
      <w:r>
        <w:rPr>
          <w:rFonts w:ascii="Arial Narrow" w:eastAsia="Times New Roman" w:hAnsi="Arial Narrow" w:cs="Arial"/>
        </w:rPr>
        <w:tab/>
      </w:r>
      <w:r>
        <w:rPr>
          <w:rFonts w:ascii="Arial Narrow" w:eastAsia="Times New Roman" w:hAnsi="Arial Narrow" w:cs="Arial"/>
        </w:rPr>
        <w:tab/>
        <w:t>12,00 pr. time</w:t>
      </w:r>
      <w:r>
        <w:rPr>
          <w:rFonts w:ascii="Arial Narrow" w:eastAsia="Times New Roman" w:hAnsi="Arial Narrow" w:cs="Arial"/>
        </w:rPr>
        <w:tab/>
      </w:r>
      <w:r>
        <w:rPr>
          <w:rFonts w:ascii="Arial Narrow" w:eastAsia="Times New Roman" w:hAnsi="Arial Narrow" w:cs="Arial"/>
        </w:rPr>
        <w:tab/>
      </w:r>
    </w:p>
    <w:p w:rsidR="001A0257" w:rsidRDefault="001A0257" w:rsidP="001A0257">
      <w:pPr>
        <w:spacing w:after="0" w:line="240" w:lineRule="auto"/>
        <w:rPr>
          <w:rFonts w:ascii="Arial Narrow" w:hAnsi="Arial Narrow" w:cs="Arial"/>
          <w:b/>
        </w:rPr>
      </w:pPr>
    </w:p>
    <w:p w:rsidR="00616F96" w:rsidRDefault="00616F96" w:rsidP="001A0257">
      <w:pPr>
        <w:spacing w:after="0" w:line="240" w:lineRule="auto"/>
        <w:rPr>
          <w:rFonts w:ascii="Arial Narrow" w:hAnsi="Arial Narrow" w:cs="Arial"/>
          <w:b/>
        </w:rPr>
      </w:pPr>
    </w:p>
    <w:p w:rsidR="001A0257" w:rsidRPr="001A0257" w:rsidRDefault="001A0257" w:rsidP="001A0257">
      <w:pPr>
        <w:spacing w:after="0" w:line="240" w:lineRule="auto"/>
        <w:rPr>
          <w:rFonts w:ascii="Arial Narrow" w:hAnsi="Arial Narrow" w:cs="Arial"/>
          <w:b/>
        </w:rPr>
      </w:pPr>
      <w:r w:rsidRPr="001A0257">
        <w:rPr>
          <w:rFonts w:ascii="Arial Narrow" w:hAnsi="Arial Narrow" w:cs="Arial"/>
          <w:b/>
        </w:rPr>
        <w:t>PROVISJON AV RESEPSJONSSALG:</w:t>
      </w:r>
    </w:p>
    <w:p w:rsidR="001A0257" w:rsidRPr="001A0257" w:rsidRDefault="001A0257" w:rsidP="001A0257">
      <w:pPr>
        <w:spacing w:after="0" w:line="240" w:lineRule="auto"/>
        <w:rPr>
          <w:rFonts w:ascii="Arial Narrow" w:hAnsi="Arial Narrow" w:cs="Arial"/>
        </w:rPr>
      </w:pPr>
      <w:r w:rsidRPr="001A0257">
        <w:rPr>
          <w:rFonts w:ascii="Arial Narrow" w:hAnsi="Arial Narrow" w:cs="Arial"/>
        </w:rPr>
        <w:t xml:space="preserve">Salg av produkter i resepsjon fellesregistres. Det utbetales 5 % provisjon til alle ansatte i salongen, fordelt etter reelle arbeidstimer i lønnsperioden, uavhengig om man har oppnådd provisjon av produktsalg og behandlinger ovenfor. </w:t>
      </w:r>
    </w:p>
    <w:p w:rsidR="0060435D" w:rsidRDefault="0060435D" w:rsidP="00C9580C">
      <w:pPr>
        <w:spacing w:after="0" w:line="240" w:lineRule="auto"/>
        <w:rPr>
          <w:rFonts w:ascii="Arial Narrow" w:eastAsia="Times New Roman" w:hAnsi="Arial Narrow" w:cs="Arial"/>
        </w:rPr>
      </w:pPr>
    </w:p>
    <w:p w:rsidR="0058683B" w:rsidRDefault="0058683B" w:rsidP="00C9580C">
      <w:pPr>
        <w:spacing w:after="0" w:line="240" w:lineRule="auto"/>
        <w:rPr>
          <w:rFonts w:ascii="Arial Narrow" w:eastAsia="Times New Roman" w:hAnsi="Arial Narrow" w:cs="Arial"/>
        </w:rPr>
      </w:pPr>
    </w:p>
    <w:p w:rsidR="00663DB5" w:rsidRPr="00663DB5" w:rsidRDefault="006C480D" w:rsidP="00C9580C">
      <w:pPr>
        <w:spacing w:after="0" w:line="240" w:lineRule="auto"/>
        <w:rPr>
          <w:rFonts w:ascii="Arial Narrow" w:eastAsia="Times New Roman" w:hAnsi="Arial Narrow" w:cs="Arial"/>
          <w:b/>
        </w:rPr>
      </w:pPr>
      <w:r>
        <w:rPr>
          <w:rFonts w:ascii="Arial Narrow" w:eastAsia="Times New Roman" w:hAnsi="Arial Narrow" w:cs="Arial"/>
          <w:b/>
        </w:rPr>
        <w:t>ENDRIN</w:t>
      </w:r>
      <w:r w:rsidR="00663DB5" w:rsidRPr="00663DB5">
        <w:rPr>
          <w:rFonts w:ascii="Arial Narrow" w:eastAsia="Times New Roman" w:hAnsi="Arial Narrow" w:cs="Arial"/>
          <w:b/>
        </w:rPr>
        <w:t xml:space="preserve">G AV </w:t>
      </w:r>
      <w:r w:rsidR="002A21E6">
        <w:rPr>
          <w:rFonts w:ascii="Arial Narrow" w:eastAsia="Times New Roman" w:hAnsi="Arial Narrow" w:cs="Arial"/>
          <w:b/>
        </w:rPr>
        <w:t>BEREGNINGSGRUNNLAG FOR PROVISJON</w:t>
      </w:r>
      <w:r w:rsidR="00663DB5" w:rsidRPr="00663DB5">
        <w:rPr>
          <w:rFonts w:ascii="Arial Narrow" w:eastAsia="Times New Roman" w:hAnsi="Arial Narrow" w:cs="Arial"/>
          <w:b/>
        </w:rPr>
        <w:t>:</w:t>
      </w: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 xml:space="preserve">Arbeidsgiver vil hvert år justere provisjonsrunnlaget i samsvar med den pris og lønnsutviklingen som skjer i markedet. Det innebærer den til enhver gjeldende tariff-festede minstelønnssatsen på 2-5 år vil være innslagspunktet for 38% provisjon for alle med 70-100% stillingsandel. Under dette vil det være 36% provisjon. De ulike innslagspunktene for øvrige provisjonsgrenser vil være en omsetningsøkning på kr. 57,- eks. </w:t>
      </w:r>
      <w:proofErr w:type="spellStart"/>
      <w:r>
        <w:rPr>
          <w:rFonts w:ascii="Arial Narrow" w:eastAsia="Times New Roman" w:hAnsi="Arial Narrow" w:cs="Arial"/>
        </w:rPr>
        <w:t>mva</w:t>
      </w:r>
      <w:proofErr w:type="spellEnd"/>
      <w:r>
        <w:rPr>
          <w:rFonts w:ascii="Arial Narrow" w:eastAsia="Times New Roman" w:hAnsi="Arial Narrow" w:cs="Arial"/>
        </w:rPr>
        <w:t xml:space="preserve"> </w:t>
      </w:r>
      <w:proofErr w:type="spellStart"/>
      <w:r>
        <w:rPr>
          <w:rFonts w:ascii="Arial Narrow" w:eastAsia="Times New Roman" w:hAnsi="Arial Narrow" w:cs="Arial"/>
        </w:rPr>
        <w:t>ettter</w:t>
      </w:r>
      <w:proofErr w:type="spellEnd"/>
      <w:r>
        <w:rPr>
          <w:rFonts w:ascii="Arial Narrow" w:eastAsia="Times New Roman" w:hAnsi="Arial Narrow" w:cs="Arial"/>
        </w:rPr>
        <w:t xml:space="preserve"> fratrekk av forbruk, mellom hver grense. For alle under 70% stillingsandel vil samtlige innslagspunkter ligge på kr.38,- eks. </w:t>
      </w:r>
      <w:proofErr w:type="spellStart"/>
      <w:r>
        <w:rPr>
          <w:rFonts w:ascii="Arial Narrow" w:eastAsia="Times New Roman" w:hAnsi="Arial Narrow" w:cs="Arial"/>
        </w:rPr>
        <w:t>mva</w:t>
      </w:r>
      <w:proofErr w:type="spellEnd"/>
      <w:r>
        <w:rPr>
          <w:rFonts w:ascii="Arial Narrow" w:eastAsia="Times New Roman" w:hAnsi="Arial Narrow" w:cs="Arial"/>
        </w:rPr>
        <w:t xml:space="preserve"> etter fratrekk av forbruk, mellom hver grense.</w:t>
      </w:r>
    </w:p>
    <w:p w:rsidR="00E24ECC" w:rsidRDefault="00E24ECC" w:rsidP="00E24ECC">
      <w:pPr>
        <w:spacing w:after="0" w:line="240" w:lineRule="auto"/>
        <w:rPr>
          <w:rFonts w:ascii="Arial Narrow" w:eastAsia="Times New Roman" w:hAnsi="Arial Narrow" w:cs="Arial"/>
        </w:rPr>
      </w:pP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 xml:space="preserve">En endring av beregningsgrunnlaget vil skje i etterkant av vårens lønnsoppgjør, samtidig som økning av behandlingsprisene vurderes i en sammenheng med dette.  </w:t>
      </w:r>
    </w:p>
    <w:p w:rsidR="00E24ECC" w:rsidRDefault="00E24ECC" w:rsidP="00E24ECC">
      <w:pPr>
        <w:spacing w:after="0" w:line="240" w:lineRule="auto"/>
        <w:rPr>
          <w:rFonts w:ascii="Arial Narrow" w:eastAsia="Times New Roman" w:hAnsi="Arial Narrow" w:cs="Arial"/>
        </w:rPr>
      </w:pPr>
    </w:p>
    <w:p w:rsidR="00E24ECC" w:rsidRDefault="00E24ECC" w:rsidP="00E24ECC">
      <w:pPr>
        <w:spacing w:after="0" w:line="240" w:lineRule="auto"/>
        <w:rPr>
          <w:rFonts w:ascii="Arial Narrow" w:eastAsia="Times New Roman" w:hAnsi="Arial Narrow" w:cs="Arial"/>
        </w:rPr>
      </w:pPr>
      <w:r>
        <w:rPr>
          <w:rFonts w:ascii="Arial Narrow" w:eastAsia="Times New Roman" w:hAnsi="Arial Narrow" w:cs="Arial"/>
        </w:rPr>
        <w:t xml:space="preserve">Endring av innslagspunkt på provisjon av produktsalg vil årlig vurderes ut ifra markedsmessige forhold.  </w:t>
      </w:r>
    </w:p>
    <w:p w:rsidR="001D3535" w:rsidRDefault="006E6D0F" w:rsidP="00547B92">
      <w:pPr>
        <w:spacing w:after="0" w:line="240" w:lineRule="auto"/>
        <w:rPr>
          <w:rFonts w:ascii="Arial Narrow" w:eastAsia="Times New Roman" w:hAnsi="Arial Narrow" w:cs="Arial"/>
        </w:rPr>
      </w:pPr>
      <w:r>
        <w:rPr>
          <w:rFonts w:ascii="Arial Narrow" w:eastAsia="Times New Roman" w:hAnsi="Arial Narrow" w:cs="Arial"/>
        </w:rPr>
        <w:t xml:space="preserve"> </w:t>
      </w:r>
      <w:bookmarkStart w:id="0" w:name="_GoBack"/>
      <w:bookmarkEnd w:id="0"/>
    </w:p>
    <w:p w:rsidR="001A0257" w:rsidRDefault="001A0257" w:rsidP="00547B92">
      <w:pPr>
        <w:spacing w:after="0" w:line="240" w:lineRule="auto"/>
        <w:rPr>
          <w:rFonts w:ascii="Arial Narrow" w:eastAsia="Times New Roman" w:hAnsi="Arial Narrow" w:cs="Arial"/>
        </w:rPr>
      </w:pPr>
    </w:p>
    <w:p w:rsidR="003377E8" w:rsidRPr="007B5F5C" w:rsidRDefault="003377E8" w:rsidP="003377E8">
      <w:pPr>
        <w:spacing w:after="0" w:line="240" w:lineRule="auto"/>
        <w:rPr>
          <w:rFonts w:ascii="Arial Narrow" w:eastAsia="Times New Roman" w:hAnsi="Arial Narrow" w:cs="Arial"/>
          <w:b/>
        </w:rPr>
      </w:pPr>
      <w:r>
        <w:rPr>
          <w:rFonts w:ascii="Arial Narrow" w:eastAsia="Times New Roman" w:hAnsi="Arial Narrow" w:cs="Arial"/>
          <w:b/>
        </w:rPr>
        <w:t xml:space="preserve">BEREGNING AV </w:t>
      </w:r>
      <w:r w:rsidR="00061E8A">
        <w:rPr>
          <w:rFonts w:ascii="Arial Narrow" w:eastAsia="Times New Roman" w:hAnsi="Arial Narrow" w:cs="Arial"/>
          <w:b/>
        </w:rPr>
        <w:t>LØNNSTIMER</w:t>
      </w:r>
      <w:r>
        <w:rPr>
          <w:rFonts w:ascii="Arial Narrow" w:eastAsia="Times New Roman" w:hAnsi="Arial Narrow" w:cs="Arial"/>
          <w:b/>
        </w:rPr>
        <w:t>:</w:t>
      </w:r>
    </w:p>
    <w:p w:rsidR="003377E8" w:rsidRDefault="00D20F82" w:rsidP="003377E8">
      <w:pPr>
        <w:spacing w:after="0" w:line="240" w:lineRule="auto"/>
        <w:rPr>
          <w:rFonts w:ascii="Arial Narrow" w:eastAsia="Times New Roman" w:hAnsi="Arial Narrow" w:cs="Arial"/>
        </w:rPr>
      </w:pPr>
      <w:r>
        <w:rPr>
          <w:rFonts w:ascii="Arial Narrow" w:eastAsia="Times New Roman" w:hAnsi="Arial Narrow" w:cs="Arial"/>
        </w:rPr>
        <w:t>P</w:t>
      </w:r>
      <w:r w:rsidR="003377E8">
        <w:rPr>
          <w:rFonts w:ascii="Arial Narrow" w:eastAsia="Times New Roman" w:hAnsi="Arial Narrow" w:cs="Arial"/>
        </w:rPr>
        <w:t>rovisjo</w:t>
      </w:r>
      <w:r w:rsidR="00061E8A">
        <w:rPr>
          <w:rFonts w:ascii="Arial Narrow" w:eastAsia="Times New Roman" w:hAnsi="Arial Narrow" w:cs="Arial"/>
        </w:rPr>
        <w:t xml:space="preserve">nene regnes ut i fra de reelle </w:t>
      </w:r>
      <w:r>
        <w:rPr>
          <w:rFonts w:ascii="Arial Narrow" w:eastAsia="Times New Roman" w:hAnsi="Arial Narrow" w:cs="Arial"/>
        </w:rPr>
        <w:t xml:space="preserve">timer </w:t>
      </w:r>
      <w:r w:rsidR="00061E8A">
        <w:rPr>
          <w:rFonts w:ascii="Arial Narrow" w:eastAsia="Times New Roman" w:hAnsi="Arial Narrow" w:cs="Arial"/>
        </w:rPr>
        <w:t>man har vært på jobb fratrukket spisepause</w:t>
      </w:r>
      <w:r w:rsidR="0060435D">
        <w:rPr>
          <w:rFonts w:ascii="Arial Narrow" w:eastAsia="Times New Roman" w:hAnsi="Arial Narrow" w:cs="Arial"/>
        </w:rPr>
        <w:t xml:space="preserve">. Godtgjørelse for helligdager, </w:t>
      </w:r>
      <w:r w:rsidR="003377E8">
        <w:rPr>
          <w:rFonts w:ascii="Arial Narrow" w:eastAsia="Times New Roman" w:hAnsi="Arial Narrow" w:cs="Arial"/>
        </w:rPr>
        <w:t>sykdom</w:t>
      </w:r>
      <w:r w:rsidR="007F5F56">
        <w:rPr>
          <w:rFonts w:ascii="Arial Narrow" w:eastAsia="Times New Roman" w:hAnsi="Arial Narrow" w:cs="Arial"/>
        </w:rPr>
        <w:t>,</w:t>
      </w:r>
      <w:r w:rsidR="003377E8">
        <w:rPr>
          <w:rFonts w:ascii="Arial Narrow" w:eastAsia="Times New Roman" w:hAnsi="Arial Narrow" w:cs="Arial"/>
        </w:rPr>
        <w:t xml:space="preserve"> </w:t>
      </w:r>
      <w:r w:rsidR="00D14BA6">
        <w:rPr>
          <w:rFonts w:ascii="Arial Narrow" w:eastAsia="Times New Roman" w:hAnsi="Arial Narrow" w:cs="Arial"/>
        </w:rPr>
        <w:t>kurs m.m.</w:t>
      </w:r>
      <w:r w:rsidR="0042241A">
        <w:rPr>
          <w:rFonts w:ascii="Arial Narrow" w:eastAsia="Times New Roman" w:hAnsi="Arial Narrow" w:cs="Arial"/>
        </w:rPr>
        <w:t xml:space="preserve"> beregnes</w:t>
      </w:r>
      <w:r w:rsidR="00D14BA6">
        <w:rPr>
          <w:rFonts w:ascii="Arial Narrow" w:eastAsia="Times New Roman" w:hAnsi="Arial Narrow" w:cs="Arial"/>
        </w:rPr>
        <w:t xml:space="preserve"> </w:t>
      </w:r>
      <w:r w:rsidR="003377E8">
        <w:rPr>
          <w:rFonts w:ascii="Arial Narrow" w:eastAsia="Times New Roman" w:hAnsi="Arial Narrow" w:cs="Arial"/>
        </w:rPr>
        <w:t xml:space="preserve">i </w:t>
      </w:r>
      <w:proofErr w:type="spellStart"/>
      <w:r w:rsidR="003377E8">
        <w:rPr>
          <w:rFonts w:ascii="Arial Narrow" w:eastAsia="Times New Roman" w:hAnsi="Arial Narrow" w:cs="Arial"/>
        </w:rPr>
        <w:t>hht</w:t>
      </w:r>
      <w:proofErr w:type="spellEnd"/>
      <w:r w:rsidR="003377E8">
        <w:rPr>
          <w:rFonts w:ascii="Arial Narrow" w:eastAsia="Times New Roman" w:hAnsi="Arial Narrow" w:cs="Arial"/>
        </w:rPr>
        <w:t xml:space="preserve"> til de </w:t>
      </w:r>
      <w:r w:rsidR="0042241A">
        <w:rPr>
          <w:rFonts w:ascii="Arial Narrow" w:eastAsia="Times New Roman" w:hAnsi="Arial Narrow" w:cs="Arial"/>
        </w:rPr>
        <w:t>retningslinjer</w:t>
      </w:r>
      <w:r w:rsidR="003377E8">
        <w:rPr>
          <w:rFonts w:ascii="Arial Narrow" w:eastAsia="Times New Roman" w:hAnsi="Arial Narrow" w:cs="Arial"/>
        </w:rPr>
        <w:t xml:space="preserve"> som er beskrevet i </w:t>
      </w:r>
      <w:r w:rsidR="00466FA8">
        <w:rPr>
          <w:rFonts w:ascii="Arial Narrow" w:eastAsia="Times New Roman" w:hAnsi="Arial Narrow" w:cs="Arial"/>
        </w:rPr>
        <w:t xml:space="preserve"> </w:t>
      </w:r>
      <w:r w:rsidR="001F36F2">
        <w:rPr>
          <w:rFonts w:ascii="Arial Narrow" w:eastAsia="Times New Roman" w:hAnsi="Arial Narrow" w:cs="Arial"/>
        </w:rPr>
        <w:t>”</w:t>
      </w:r>
      <w:r w:rsidR="001B7DEC">
        <w:rPr>
          <w:rFonts w:ascii="Arial Narrow" w:eastAsia="Times New Roman" w:hAnsi="Arial Narrow" w:cs="Arial"/>
        </w:rPr>
        <w:t>Personalhåndbok</w:t>
      </w:r>
      <w:r w:rsidR="001F36F2">
        <w:rPr>
          <w:rFonts w:ascii="Arial Narrow" w:eastAsia="Times New Roman" w:hAnsi="Arial Narrow" w:cs="Arial"/>
        </w:rPr>
        <w:t xml:space="preserve">”. </w:t>
      </w:r>
      <w:r w:rsidR="003377E8">
        <w:rPr>
          <w:rFonts w:ascii="Arial Narrow" w:eastAsia="Times New Roman" w:hAnsi="Arial Narrow" w:cs="Arial"/>
        </w:rPr>
        <w:t xml:space="preserve"> </w:t>
      </w:r>
      <w:r w:rsidR="001F36F2">
        <w:rPr>
          <w:rFonts w:ascii="Arial Narrow" w:eastAsia="Times New Roman" w:hAnsi="Arial Narrow" w:cs="Arial"/>
        </w:rPr>
        <w:t xml:space="preserve"> </w:t>
      </w:r>
    </w:p>
    <w:p w:rsidR="004B6C24" w:rsidRDefault="00D20F82" w:rsidP="00061E8A">
      <w:pPr>
        <w:spacing w:after="0" w:line="240" w:lineRule="auto"/>
        <w:rPr>
          <w:rFonts w:ascii="Arial Narrow" w:eastAsia="Times New Roman" w:hAnsi="Arial Narrow" w:cs="Arial"/>
          <w:b/>
        </w:rPr>
      </w:pPr>
      <w:r>
        <w:rPr>
          <w:rFonts w:ascii="Arial Narrow" w:eastAsia="Times New Roman" w:hAnsi="Arial Narrow" w:cs="Arial"/>
          <w:b/>
        </w:rPr>
        <w:t xml:space="preserve"> </w:t>
      </w:r>
    </w:p>
    <w:p w:rsidR="00061E8A" w:rsidRDefault="00061E8A" w:rsidP="00061E8A">
      <w:pPr>
        <w:spacing w:after="0" w:line="240" w:lineRule="auto"/>
        <w:rPr>
          <w:rFonts w:ascii="Arial Narrow" w:eastAsia="Times New Roman" w:hAnsi="Arial Narrow" w:cs="Arial"/>
          <w:b/>
          <w:bCs/>
        </w:rPr>
      </w:pPr>
      <w:r>
        <w:rPr>
          <w:rFonts w:ascii="Arial Narrow" w:eastAsia="Times New Roman" w:hAnsi="Arial Narrow" w:cs="Arial"/>
          <w:b/>
        </w:rPr>
        <w:lastRenderedPageBreak/>
        <w:t xml:space="preserve"> </w:t>
      </w:r>
    </w:p>
    <w:p w:rsidR="005B512A" w:rsidRPr="005B512A" w:rsidRDefault="005B512A" w:rsidP="00547B92">
      <w:pPr>
        <w:spacing w:after="0" w:line="240" w:lineRule="auto"/>
        <w:rPr>
          <w:rFonts w:ascii="Arial Narrow" w:eastAsia="Times New Roman" w:hAnsi="Arial Narrow" w:cs="Arial"/>
          <w:b/>
          <w:bCs/>
        </w:rPr>
      </w:pPr>
      <w:r>
        <w:rPr>
          <w:rFonts w:ascii="Arial Narrow" w:eastAsia="Times New Roman" w:hAnsi="Arial Narrow" w:cs="Arial"/>
          <w:b/>
          <w:bCs/>
        </w:rPr>
        <w:t>FORUTSETNINGER</w:t>
      </w:r>
      <w:r w:rsidR="00F95762">
        <w:rPr>
          <w:rFonts w:ascii="Arial Narrow" w:eastAsia="Times New Roman" w:hAnsi="Arial Narrow" w:cs="Arial"/>
          <w:b/>
          <w:bCs/>
        </w:rPr>
        <w:t xml:space="preserve"> FOR AVTALEN</w:t>
      </w:r>
      <w:r>
        <w:rPr>
          <w:rFonts w:ascii="Arial Narrow" w:eastAsia="Times New Roman" w:hAnsi="Arial Narrow" w:cs="Arial"/>
          <w:b/>
          <w:bCs/>
        </w:rPr>
        <w:t>:</w:t>
      </w:r>
    </w:p>
    <w:p w:rsidR="00DD0748" w:rsidRPr="003F68A4" w:rsidRDefault="003F68A4" w:rsidP="003F68A4">
      <w:pPr>
        <w:spacing w:after="0" w:line="240" w:lineRule="auto"/>
        <w:rPr>
          <w:rFonts w:ascii="Arial Narrow" w:eastAsia="Times New Roman" w:hAnsi="Arial Narrow" w:cs="Arial"/>
          <w:bCs/>
        </w:rPr>
      </w:pPr>
      <w:r>
        <w:rPr>
          <w:rFonts w:ascii="Arial Narrow" w:eastAsia="Times New Roman" w:hAnsi="Arial Narrow" w:cs="Arial"/>
          <w:bCs/>
        </w:rPr>
        <w:t>Det forutsettes at</w:t>
      </w:r>
      <w:r w:rsidR="00F95762" w:rsidRPr="003F68A4">
        <w:rPr>
          <w:rFonts w:ascii="Arial Narrow" w:eastAsia="Times New Roman" w:hAnsi="Arial Narrow" w:cs="Arial"/>
          <w:bCs/>
        </w:rPr>
        <w:t xml:space="preserve"> arbeidsgiver og arbeidstaker</w:t>
      </w:r>
      <w:r w:rsidR="00F53122" w:rsidRPr="003F68A4">
        <w:rPr>
          <w:rFonts w:ascii="Arial Narrow" w:eastAsia="Times New Roman" w:hAnsi="Arial Narrow" w:cs="Arial"/>
          <w:bCs/>
        </w:rPr>
        <w:t xml:space="preserve"> </w:t>
      </w:r>
      <w:r w:rsidR="00083C33">
        <w:rPr>
          <w:rFonts w:ascii="Arial Narrow" w:eastAsia="Times New Roman" w:hAnsi="Arial Narrow" w:cs="Arial"/>
          <w:bCs/>
        </w:rPr>
        <w:t xml:space="preserve">sammen </w:t>
      </w:r>
      <w:r w:rsidR="00F53122" w:rsidRPr="003F68A4">
        <w:rPr>
          <w:rFonts w:ascii="Arial Narrow" w:eastAsia="Times New Roman" w:hAnsi="Arial Narrow" w:cs="Arial"/>
          <w:bCs/>
        </w:rPr>
        <w:t xml:space="preserve">bidrar til å holde sykefraværet så lavt som mulig, gjennom </w:t>
      </w:r>
      <w:r>
        <w:rPr>
          <w:rFonts w:ascii="Arial Narrow" w:eastAsia="Times New Roman" w:hAnsi="Arial Narrow" w:cs="Arial"/>
          <w:bCs/>
        </w:rPr>
        <w:t xml:space="preserve">nødvendige </w:t>
      </w:r>
      <w:r w:rsidR="00ED3B93">
        <w:rPr>
          <w:rFonts w:ascii="Arial Narrow" w:eastAsia="Times New Roman" w:hAnsi="Arial Narrow" w:cs="Arial"/>
          <w:bCs/>
        </w:rPr>
        <w:t>forebyggende tiltak</w:t>
      </w:r>
      <w:r w:rsidR="007F5F56">
        <w:rPr>
          <w:rFonts w:ascii="Arial Narrow" w:eastAsia="Times New Roman" w:hAnsi="Arial Narrow" w:cs="Arial"/>
          <w:bCs/>
        </w:rPr>
        <w:t xml:space="preserve"> og gode oppfølgingsrutiner</w:t>
      </w:r>
      <w:r w:rsidR="00ED3B93">
        <w:rPr>
          <w:rFonts w:ascii="Arial Narrow" w:eastAsia="Times New Roman" w:hAnsi="Arial Narrow" w:cs="Arial"/>
          <w:bCs/>
        </w:rPr>
        <w:t xml:space="preserve">. </w:t>
      </w:r>
      <w:r>
        <w:rPr>
          <w:rFonts w:ascii="Arial Narrow" w:eastAsia="Times New Roman" w:hAnsi="Arial Narrow" w:cs="Arial"/>
          <w:bCs/>
        </w:rPr>
        <w:t>Videre at</w:t>
      </w:r>
      <w:r w:rsidR="00F53122" w:rsidRPr="003F68A4">
        <w:rPr>
          <w:rFonts w:ascii="Arial Narrow" w:eastAsia="Times New Roman" w:hAnsi="Arial Narrow" w:cs="Arial"/>
          <w:bCs/>
        </w:rPr>
        <w:t xml:space="preserve"> </w:t>
      </w:r>
      <w:r w:rsidR="00F95762" w:rsidRPr="003F68A4">
        <w:rPr>
          <w:rFonts w:ascii="Arial Narrow" w:eastAsia="Times New Roman" w:hAnsi="Arial Narrow" w:cs="Arial"/>
          <w:bCs/>
        </w:rPr>
        <w:t>arbeidstaker</w:t>
      </w:r>
      <w:r w:rsidR="00F53122" w:rsidRPr="003F68A4">
        <w:rPr>
          <w:rFonts w:ascii="Arial Narrow" w:eastAsia="Times New Roman" w:hAnsi="Arial Narrow" w:cs="Arial"/>
          <w:bCs/>
        </w:rPr>
        <w:t xml:space="preserve"> </w:t>
      </w:r>
      <w:r w:rsidR="00DD0748" w:rsidRPr="003F68A4">
        <w:rPr>
          <w:rFonts w:ascii="Arial Narrow" w:eastAsia="Times New Roman" w:hAnsi="Arial Narrow" w:cs="Arial"/>
          <w:bCs/>
        </w:rPr>
        <w:t xml:space="preserve">bidrar til nødvendig fleksibilitet i arbeidstiden i forbindelse med høysesong, </w:t>
      </w:r>
      <w:r>
        <w:rPr>
          <w:rFonts w:ascii="Arial Narrow" w:eastAsia="Times New Roman" w:hAnsi="Arial Narrow" w:cs="Arial"/>
          <w:bCs/>
        </w:rPr>
        <w:t>lavsesong, ferier</w:t>
      </w:r>
      <w:r w:rsidR="007F5F56">
        <w:rPr>
          <w:rFonts w:ascii="Arial Narrow" w:eastAsia="Times New Roman" w:hAnsi="Arial Narrow" w:cs="Arial"/>
          <w:bCs/>
        </w:rPr>
        <w:t>,</w:t>
      </w:r>
      <w:r>
        <w:rPr>
          <w:rFonts w:ascii="Arial Narrow" w:eastAsia="Times New Roman" w:hAnsi="Arial Narrow" w:cs="Arial"/>
          <w:bCs/>
        </w:rPr>
        <w:t xml:space="preserve"> og ved kollegaers sykdom.</w:t>
      </w:r>
      <w:r w:rsidR="00DD0748" w:rsidRPr="003F68A4">
        <w:rPr>
          <w:rFonts w:ascii="Arial Narrow" w:eastAsia="Times New Roman" w:hAnsi="Arial Narrow" w:cs="Arial"/>
          <w:bCs/>
        </w:rPr>
        <w:t xml:space="preserve"> </w:t>
      </w:r>
    </w:p>
    <w:p w:rsidR="00F95762" w:rsidRDefault="00F95762" w:rsidP="00F95762">
      <w:pPr>
        <w:pStyle w:val="Listeavsnitt"/>
        <w:spacing w:after="0" w:line="240" w:lineRule="auto"/>
        <w:rPr>
          <w:rFonts w:ascii="Arial Narrow" w:eastAsia="Times New Roman" w:hAnsi="Arial Narrow" w:cs="Arial"/>
          <w:bCs/>
        </w:rPr>
      </w:pPr>
    </w:p>
    <w:p w:rsidR="00061E8A" w:rsidRDefault="00061E8A" w:rsidP="00061E8A">
      <w:pPr>
        <w:spacing w:after="0" w:line="240" w:lineRule="auto"/>
        <w:rPr>
          <w:rFonts w:ascii="Arial Narrow" w:eastAsia="Times New Roman" w:hAnsi="Arial Narrow" w:cs="Arial"/>
        </w:rPr>
      </w:pPr>
      <w:r>
        <w:rPr>
          <w:rFonts w:ascii="Arial Narrow" w:eastAsia="Times New Roman" w:hAnsi="Arial Narrow" w:cs="Arial"/>
        </w:rPr>
        <w:t xml:space="preserve">Dersom salongen har unormale eller et urimelig høyt svinn relatert til vareforbruk eller andre forhold, kan arbeidsgiver gjøre avkortninger, helt eller delvis på provisjonen, frem til forholdene har rettet seg. Her </w:t>
      </w:r>
      <w:r w:rsidR="007F5F56">
        <w:rPr>
          <w:rFonts w:ascii="Arial Narrow" w:eastAsia="Times New Roman" w:hAnsi="Arial Narrow" w:cs="Arial"/>
        </w:rPr>
        <w:t>vil</w:t>
      </w:r>
      <w:r>
        <w:rPr>
          <w:rFonts w:ascii="Arial Narrow" w:eastAsia="Times New Roman" w:hAnsi="Arial Narrow" w:cs="Arial"/>
        </w:rPr>
        <w:t xml:space="preserve"> det være særlig fokus på å unngå sløsing/ helle ut farger og blekemiddel i vasken, og at man benytter riktig behandlingspris for det arbeid som utføres i henhold til salongens prisliste for dette. </w:t>
      </w:r>
    </w:p>
    <w:p w:rsidR="005B512A" w:rsidRPr="00A73F86" w:rsidRDefault="005B512A" w:rsidP="00A73F86">
      <w:pPr>
        <w:pStyle w:val="Listeavsnitt"/>
        <w:spacing w:after="0" w:line="240" w:lineRule="auto"/>
        <w:rPr>
          <w:rFonts w:ascii="Arial Narrow" w:eastAsia="Times New Roman" w:hAnsi="Arial Narrow" w:cs="Arial"/>
          <w:bCs/>
        </w:rPr>
      </w:pPr>
    </w:p>
    <w:p w:rsidR="00CD114D" w:rsidRDefault="00CD114D" w:rsidP="00547B92">
      <w:pPr>
        <w:spacing w:after="0" w:line="240" w:lineRule="auto"/>
        <w:rPr>
          <w:rFonts w:ascii="Arial Narrow" w:eastAsia="Times New Roman" w:hAnsi="Arial Narrow" w:cs="Arial"/>
          <w:b/>
          <w:bCs/>
        </w:rPr>
      </w:pPr>
    </w:p>
    <w:p w:rsidR="00547B92" w:rsidRPr="00547B92" w:rsidRDefault="007F1ECA" w:rsidP="00547B92">
      <w:pPr>
        <w:spacing w:after="0" w:line="240" w:lineRule="auto"/>
        <w:rPr>
          <w:rFonts w:ascii="Arial Narrow" w:eastAsia="Times New Roman" w:hAnsi="Arial Narrow" w:cs="Arial"/>
          <w:b/>
          <w:bCs/>
        </w:rPr>
      </w:pPr>
      <w:r>
        <w:rPr>
          <w:rFonts w:ascii="Arial Narrow" w:eastAsia="Times New Roman" w:hAnsi="Arial Narrow" w:cs="Arial"/>
          <w:b/>
          <w:bCs/>
        </w:rPr>
        <w:t>ENDRING AV PROVISJONSAVTALE</w:t>
      </w:r>
      <w:r w:rsidR="003F68A4">
        <w:rPr>
          <w:rFonts w:ascii="Arial Narrow" w:eastAsia="Times New Roman" w:hAnsi="Arial Narrow" w:cs="Arial"/>
          <w:b/>
          <w:bCs/>
        </w:rPr>
        <w:t>N</w:t>
      </w:r>
    </w:p>
    <w:p w:rsidR="003F68A4" w:rsidRDefault="003F68A4" w:rsidP="003F68A4">
      <w:pPr>
        <w:spacing w:after="0" w:line="240" w:lineRule="auto"/>
        <w:rPr>
          <w:rFonts w:ascii="Arial Narrow" w:eastAsia="Times New Roman" w:hAnsi="Arial Narrow" w:cs="Arial"/>
          <w:bCs/>
        </w:rPr>
      </w:pPr>
      <w:r>
        <w:rPr>
          <w:rFonts w:ascii="Arial Narrow" w:eastAsia="Times New Roman" w:hAnsi="Arial Narrow" w:cs="Arial"/>
        </w:rPr>
        <w:t xml:space="preserve">Arbeidsgiver har rett til å kunne endre på avtalen </w:t>
      </w:r>
      <w:r w:rsidR="003D3C57">
        <w:rPr>
          <w:rFonts w:ascii="Arial Narrow" w:eastAsia="Times New Roman" w:hAnsi="Arial Narrow" w:cs="Arial"/>
        </w:rPr>
        <w:t>med</w:t>
      </w:r>
      <w:r w:rsidR="001B7DEC">
        <w:rPr>
          <w:rFonts w:ascii="Arial Narrow" w:eastAsia="Times New Roman" w:hAnsi="Arial Narrow" w:cs="Arial"/>
        </w:rPr>
        <w:t xml:space="preserve"> rimelig</w:t>
      </w:r>
      <w:r w:rsidR="003D3C57">
        <w:rPr>
          <w:rFonts w:ascii="Arial Narrow" w:eastAsia="Times New Roman" w:hAnsi="Arial Narrow" w:cs="Arial"/>
        </w:rPr>
        <w:t xml:space="preserve"> varsel</w:t>
      </w:r>
      <w:r w:rsidR="00ED3B93">
        <w:rPr>
          <w:rFonts w:ascii="Arial Narrow" w:eastAsia="Times New Roman" w:hAnsi="Arial Narrow" w:cs="Arial"/>
        </w:rPr>
        <w:t>,</w:t>
      </w:r>
      <w:r w:rsidR="003D3C57">
        <w:rPr>
          <w:rFonts w:ascii="Arial Narrow" w:eastAsia="Times New Roman" w:hAnsi="Arial Narrow" w:cs="Arial"/>
        </w:rPr>
        <w:t xml:space="preserve"> </w:t>
      </w:r>
      <w:r>
        <w:rPr>
          <w:rFonts w:ascii="Arial Narrow" w:eastAsia="Times New Roman" w:hAnsi="Arial Narrow" w:cs="Arial"/>
        </w:rPr>
        <w:t xml:space="preserve">dersom det </w:t>
      </w:r>
      <w:r w:rsidR="00ED3B93">
        <w:rPr>
          <w:rFonts w:ascii="Arial Narrow" w:eastAsia="Times New Roman" w:hAnsi="Arial Narrow" w:cs="Arial"/>
        </w:rPr>
        <w:t>skulle oppstå uforutsette</w:t>
      </w:r>
      <w:r w:rsidR="004B6C24">
        <w:rPr>
          <w:rFonts w:ascii="Arial Narrow" w:eastAsia="Times New Roman" w:hAnsi="Arial Narrow" w:cs="Arial"/>
        </w:rPr>
        <w:t xml:space="preserve"> markedsmessige forhold</w:t>
      </w:r>
      <w:r>
        <w:rPr>
          <w:rFonts w:ascii="Arial Narrow" w:eastAsia="Times New Roman" w:hAnsi="Arial Narrow" w:cs="Arial"/>
        </w:rPr>
        <w:t xml:space="preserve">, eller </w:t>
      </w:r>
      <w:r w:rsidR="004B6C24">
        <w:rPr>
          <w:rFonts w:ascii="Arial Narrow" w:eastAsia="Times New Roman" w:hAnsi="Arial Narrow" w:cs="Arial"/>
        </w:rPr>
        <w:t>dersom</w:t>
      </w:r>
      <w:r>
        <w:rPr>
          <w:rFonts w:ascii="Arial Narrow" w:eastAsia="Times New Roman" w:hAnsi="Arial Narrow" w:cs="Arial"/>
        </w:rPr>
        <w:t xml:space="preserve"> </w:t>
      </w:r>
      <w:r w:rsidR="00083C33">
        <w:rPr>
          <w:rFonts w:ascii="Arial Narrow" w:eastAsia="Times New Roman" w:hAnsi="Arial Narrow" w:cs="Arial"/>
        </w:rPr>
        <w:t xml:space="preserve">forutsetningene </w:t>
      </w:r>
      <w:r w:rsidR="00D14BA6">
        <w:rPr>
          <w:rFonts w:ascii="Arial Narrow" w:eastAsia="Times New Roman" w:hAnsi="Arial Narrow" w:cs="Arial"/>
        </w:rPr>
        <w:t xml:space="preserve">for avtalen endrer seg. </w:t>
      </w:r>
      <w:r w:rsidR="00083C33">
        <w:rPr>
          <w:rFonts w:ascii="Arial Narrow" w:eastAsia="Times New Roman" w:hAnsi="Arial Narrow" w:cs="Arial"/>
        </w:rPr>
        <w:t xml:space="preserve"> </w:t>
      </w:r>
      <w:r w:rsidR="00ED3B93">
        <w:rPr>
          <w:rFonts w:ascii="Arial Narrow" w:eastAsia="Times New Roman" w:hAnsi="Arial Narrow" w:cs="Arial"/>
        </w:rPr>
        <w:t xml:space="preserve"> </w:t>
      </w:r>
    </w:p>
    <w:p w:rsidR="003F68A4" w:rsidRDefault="003F68A4" w:rsidP="00C9580C">
      <w:pPr>
        <w:spacing w:after="0" w:line="240" w:lineRule="auto"/>
        <w:rPr>
          <w:rFonts w:ascii="Arial Narrow" w:eastAsia="Times New Roman" w:hAnsi="Arial Narrow" w:cs="Arial"/>
        </w:rPr>
      </w:pPr>
    </w:p>
    <w:p w:rsidR="00E9231C" w:rsidRDefault="00E9231C" w:rsidP="00C9580C">
      <w:pPr>
        <w:spacing w:after="0" w:line="240" w:lineRule="auto"/>
        <w:rPr>
          <w:rFonts w:ascii="Arial Narrow" w:eastAsia="Times New Roman" w:hAnsi="Arial Narrow" w:cs="Arial"/>
        </w:rPr>
      </w:pPr>
    </w:p>
    <w:p w:rsidR="00154377" w:rsidRPr="00547B92" w:rsidRDefault="00154377" w:rsidP="00154377">
      <w:pPr>
        <w:spacing w:after="0" w:line="240" w:lineRule="auto"/>
        <w:rPr>
          <w:rFonts w:ascii="Arial Narrow" w:eastAsia="Times New Roman" w:hAnsi="Arial Narrow" w:cs="Arial"/>
          <w:b/>
          <w:bCs/>
        </w:rPr>
      </w:pPr>
      <w:r>
        <w:rPr>
          <w:rFonts w:ascii="Arial Narrow" w:eastAsia="Times New Roman" w:hAnsi="Arial Narrow" w:cs="Arial"/>
          <w:b/>
          <w:bCs/>
        </w:rPr>
        <w:t>ANNET</w:t>
      </w:r>
    </w:p>
    <w:p w:rsidR="00154377" w:rsidRDefault="00154377" w:rsidP="00154377">
      <w:pPr>
        <w:spacing w:after="0" w:line="240" w:lineRule="auto"/>
        <w:rPr>
          <w:rFonts w:ascii="Arial Narrow" w:eastAsia="Times New Roman" w:hAnsi="Arial Narrow" w:cs="Arial"/>
        </w:rPr>
      </w:pPr>
      <w:r>
        <w:rPr>
          <w:rFonts w:ascii="Arial Narrow" w:eastAsia="Times New Roman" w:hAnsi="Arial Narrow" w:cs="Arial"/>
        </w:rPr>
        <w:t xml:space="preserve">Dersom arbeidstaker har jobbet i 2 eller flere salonger innenfor lønnsperioden, beregnes det provisjonslønn pr. salong ut i fra den priskategori salongen opererer med. </w:t>
      </w:r>
    </w:p>
    <w:p w:rsidR="005B512A" w:rsidRDefault="00ED3B93" w:rsidP="005D05EC">
      <w:pPr>
        <w:spacing w:after="0" w:line="240" w:lineRule="auto"/>
        <w:rPr>
          <w:rFonts w:ascii="Arial Narrow" w:eastAsia="Times New Roman" w:hAnsi="Arial Narrow" w:cs="Arial"/>
        </w:rPr>
      </w:pPr>
      <w:r>
        <w:rPr>
          <w:rFonts w:ascii="Arial Narrow" w:eastAsia="Times New Roman" w:hAnsi="Arial Narrow" w:cs="Arial"/>
        </w:rPr>
        <w:t xml:space="preserve"> </w:t>
      </w:r>
    </w:p>
    <w:p w:rsidR="000A0E67" w:rsidRDefault="000A0E67" w:rsidP="005D05EC">
      <w:pPr>
        <w:spacing w:after="0" w:line="240" w:lineRule="auto"/>
        <w:rPr>
          <w:rFonts w:ascii="Arial Narrow" w:eastAsia="Times New Roman" w:hAnsi="Arial Narrow" w:cs="Arial"/>
        </w:rPr>
      </w:pPr>
    </w:p>
    <w:p w:rsidR="00756CB9" w:rsidRDefault="00756CB9" w:rsidP="005D05EC">
      <w:pPr>
        <w:spacing w:after="0" w:line="240" w:lineRule="auto"/>
        <w:rPr>
          <w:rFonts w:ascii="Arial Narrow" w:eastAsia="Times New Roman" w:hAnsi="Arial Narrow" w:cs="Arial"/>
        </w:rPr>
      </w:pPr>
      <w:r>
        <w:rPr>
          <w:rFonts w:ascii="Arial Narrow" w:eastAsia="Times New Roman" w:hAnsi="Arial Narrow" w:cs="Arial"/>
        </w:rPr>
        <w:t xml:space="preserve"> </w:t>
      </w:r>
    </w:p>
    <w:p w:rsidR="00302C31" w:rsidRPr="002F3C99" w:rsidRDefault="002F3C99" w:rsidP="002F3C99">
      <w:pPr>
        <w:spacing w:after="0" w:line="240" w:lineRule="auto"/>
        <w:jc w:val="center"/>
        <w:rPr>
          <w:rFonts w:ascii="Arial Narrow" w:eastAsia="Times New Roman" w:hAnsi="Arial Narrow" w:cs="Arial"/>
          <w:i/>
        </w:rPr>
      </w:pPr>
      <w:r w:rsidRPr="002F3C99">
        <w:rPr>
          <w:rFonts w:ascii="Arial Narrow" w:eastAsia="Times New Roman" w:hAnsi="Arial Narrow" w:cs="Arial"/>
          <w:i/>
        </w:rPr>
        <w:t>(Sted/dato/år)</w:t>
      </w:r>
    </w:p>
    <w:p w:rsidR="00AD1868" w:rsidRDefault="00942245" w:rsidP="005D05EC">
      <w:pPr>
        <w:spacing w:after="0" w:line="240" w:lineRule="auto"/>
        <w:rPr>
          <w:rFonts w:ascii="Arial Narrow" w:eastAsia="Times New Roman" w:hAnsi="Arial Narrow" w:cs="Arial"/>
        </w:rPr>
      </w:pPr>
      <w:r>
        <w:rPr>
          <w:rFonts w:ascii="Arial Narrow" w:eastAsia="Times New Roman" w:hAnsi="Arial Narrow" w:cs="Arial"/>
          <w:b/>
          <w:bCs/>
          <w:u w:val="single"/>
        </w:rPr>
        <w:t xml:space="preserve"> </w:t>
      </w:r>
    </w:p>
    <w:p w:rsidR="00302C31" w:rsidRDefault="00302C31" w:rsidP="005D05EC">
      <w:pPr>
        <w:spacing w:after="0" w:line="240" w:lineRule="auto"/>
        <w:rPr>
          <w:rFonts w:ascii="Arial Narrow" w:eastAsia="Times New Roman" w:hAnsi="Arial Narrow" w:cs="Arial"/>
        </w:rPr>
      </w:pPr>
    </w:p>
    <w:p w:rsidR="00756CB9" w:rsidRDefault="00756CB9" w:rsidP="005D05EC">
      <w:pPr>
        <w:spacing w:after="0" w:line="240" w:lineRule="auto"/>
        <w:rPr>
          <w:rFonts w:ascii="Arial Narrow" w:eastAsia="Times New Roman" w:hAnsi="Arial Narrow" w:cs="Arial"/>
        </w:rPr>
      </w:pPr>
    </w:p>
    <w:p w:rsidR="00756CB9" w:rsidRDefault="00756CB9" w:rsidP="005D05EC">
      <w:pPr>
        <w:spacing w:after="0" w:line="240" w:lineRule="auto"/>
        <w:rPr>
          <w:rFonts w:ascii="Arial Narrow" w:eastAsia="Times New Roman" w:hAnsi="Arial Narrow" w:cs="Arial"/>
        </w:rPr>
      </w:pPr>
    </w:p>
    <w:p w:rsidR="00302C31" w:rsidRDefault="00302C31" w:rsidP="005D05EC">
      <w:pPr>
        <w:spacing w:after="0" w:line="240" w:lineRule="auto"/>
        <w:rPr>
          <w:rFonts w:ascii="Arial Narrow" w:eastAsia="Times New Roman" w:hAnsi="Arial Narrow" w:cs="Arial"/>
        </w:rPr>
      </w:pPr>
      <w:r>
        <w:rPr>
          <w:rFonts w:ascii="Arial Narrow" w:eastAsia="Times New Roman" w:hAnsi="Arial Narrow" w:cs="Arial"/>
        </w:rPr>
        <w:t xml:space="preserve">For </w:t>
      </w:r>
      <w:r w:rsidR="00756CB9">
        <w:rPr>
          <w:rFonts w:ascii="Arial Narrow" w:eastAsia="Times New Roman" w:hAnsi="Arial Narrow" w:cs="Arial"/>
        </w:rPr>
        <w:t>arbeids</w:t>
      </w:r>
      <w:r w:rsidR="002F3C99">
        <w:rPr>
          <w:rFonts w:ascii="Arial Narrow" w:eastAsia="Times New Roman" w:hAnsi="Arial Narrow" w:cs="Arial"/>
        </w:rPr>
        <w:t>taker</w:t>
      </w:r>
      <w:r w:rsidR="00756CB9">
        <w:rPr>
          <w:rFonts w:ascii="Arial Narrow" w:eastAsia="Times New Roman" w:hAnsi="Arial Narrow" w:cs="Arial"/>
        </w:rPr>
        <w:tab/>
      </w:r>
      <w:r w:rsidR="00756CB9">
        <w:rPr>
          <w:rFonts w:ascii="Arial Narrow" w:eastAsia="Times New Roman" w:hAnsi="Arial Narrow" w:cs="Arial"/>
        </w:rPr>
        <w:tab/>
      </w:r>
      <w:r w:rsidR="00756CB9">
        <w:rPr>
          <w:rFonts w:ascii="Arial Narrow" w:eastAsia="Times New Roman" w:hAnsi="Arial Narrow" w:cs="Arial"/>
        </w:rPr>
        <w:tab/>
      </w:r>
      <w:r w:rsidR="00756CB9">
        <w:rPr>
          <w:rFonts w:ascii="Arial Narrow" w:eastAsia="Times New Roman" w:hAnsi="Arial Narrow" w:cs="Arial"/>
        </w:rPr>
        <w:tab/>
      </w:r>
      <w:r w:rsidR="00756CB9">
        <w:rPr>
          <w:rFonts w:ascii="Arial Narrow" w:eastAsia="Times New Roman" w:hAnsi="Arial Narrow" w:cs="Arial"/>
        </w:rPr>
        <w:tab/>
      </w:r>
      <w:r w:rsidR="002F3C99">
        <w:rPr>
          <w:rFonts w:ascii="Arial Narrow" w:eastAsia="Times New Roman" w:hAnsi="Arial Narrow" w:cs="Arial"/>
        </w:rPr>
        <w:tab/>
      </w:r>
      <w:r>
        <w:rPr>
          <w:rFonts w:ascii="Arial Narrow" w:eastAsia="Times New Roman" w:hAnsi="Arial Narrow" w:cs="Arial"/>
        </w:rPr>
        <w:t>For arbeids</w:t>
      </w:r>
      <w:r w:rsidR="002F3C99">
        <w:rPr>
          <w:rFonts w:ascii="Arial Narrow" w:eastAsia="Times New Roman" w:hAnsi="Arial Narrow" w:cs="Arial"/>
        </w:rPr>
        <w:t>giver</w:t>
      </w:r>
      <w:r>
        <w:rPr>
          <w:rFonts w:ascii="Arial Narrow" w:eastAsia="Times New Roman" w:hAnsi="Arial Narrow" w:cs="Arial"/>
        </w:rPr>
        <w:t>:</w:t>
      </w:r>
    </w:p>
    <w:p w:rsidR="00302C31" w:rsidRDefault="00302C31" w:rsidP="005D05EC">
      <w:pPr>
        <w:spacing w:after="0" w:line="240" w:lineRule="auto"/>
        <w:rPr>
          <w:rFonts w:ascii="Arial Narrow" w:eastAsia="Times New Roman" w:hAnsi="Arial Narrow" w:cs="Arial"/>
        </w:rPr>
      </w:pPr>
    </w:p>
    <w:p w:rsidR="00756CB9" w:rsidRDefault="00756CB9" w:rsidP="005D05EC">
      <w:pPr>
        <w:spacing w:after="0" w:line="240" w:lineRule="auto"/>
        <w:rPr>
          <w:rFonts w:ascii="Arial Narrow" w:eastAsia="Times New Roman" w:hAnsi="Arial Narrow" w:cs="Arial"/>
        </w:rPr>
      </w:pPr>
    </w:p>
    <w:p w:rsidR="00302C31" w:rsidRDefault="00302C31" w:rsidP="005D05EC">
      <w:pPr>
        <w:spacing w:after="0" w:line="240" w:lineRule="auto"/>
        <w:rPr>
          <w:rFonts w:ascii="Arial Narrow" w:eastAsia="Times New Roman" w:hAnsi="Arial Narrow" w:cs="Arial"/>
        </w:rPr>
      </w:pPr>
      <w:r>
        <w:rPr>
          <w:rFonts w:ascii="Arial Narrow" w:eastAsia="Times New Roman" w:hAnsi="Arial Narrow" w:cs="Arial"/>
        </w:rPr>
        <w:t>………………………………………………………..</w:t>
      </w:r>
      <w:r>
        <w:rPr>
          <w:rFonts w:ascii="Arial Narrow" w:eastAsia="Times New Roman" w:hAnsi="Arial Narrow" w:cs="Arial"/>
        </w:rPr>
        <w:tab/>
      </w:r>
      <w:r>
        <w:rPr>
          <w:rFonts w:ascii="Arial Narrow" w:eastAsia="Times New Roman" w:hAnsi="Arial Narrow" w:cs="Arial"/>
        </w:rPr>
        <w:tab/>
        <w:t>……………………………………………………….</w:t>
      </w:r>
    </w:p>
    <w:p w:rsidR="00302C31" w:rsidRDefault="00302C31" w:rsidP="005D05EC">
      <w:pPr>
        <w:spacing w:after="0" w:line="240" w:lineRule="auto"/>
        <w:rPr>
          <w:rFonts w:ascii="Arial Narrow" w:eastAsia="Times New Roman" w:hAnsi="Arial Narrow" w:cs="Arial"/>
        </w:rPr>
      </w:pPr>
    </w:p>
    <w:p w:rsidR="00547B92" w:rsidRDefault="00547B92">
      <w:pPr>
        <w:spacing w:after="0" w:line="240" w:lineRule="auto"/>
        <w:rPr>
          <w:rFonts w:ascii="Arial Narrow" w:eastAsia="Times New Roman" w:hAnsi="Arial Narrow" w:cs="Arial"/>
        </w:rPr>
      </w:pPr>
    </w:p>
    <w:sectPr w:rsidR="00547B92" w:rsidSect="001006A1">
      <w:headerReference w:type="default" r:id="rId9"/>
      <w:footerReference w:type="default" r:id="rId10"/>
      <w:pgSz w:w="12240" w:h="15840"/>
      <w:pgMar w:top="964" w:right="1021" w:bottom="107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93" w:rsidRDefault="00B63193" w:rsidP="009F292F">
      <w:pPr>
        <w:spacing w:after="0" w:line="240" w:lineRule="auto"/>
      </w:pPr>
      <w:r>
        <w:separator/>
      </w:r>
    </w:p>
  </w:endnote>
  <w:endnote w:type="continuationSeparator" w:id="0">
    <w:p w:rsidR="00B63193" w:rsidRDefault="00B63193" w:rsidP="009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9300"/>
      <w:docPartObj>
        <w:docPartGallery w:val="Page Numbers (Bottom of Page)"/>
        <w:docPartUnique/>
      </w:docPartObj>
    </w:sdtPr>
    <w:sdtEndPr/>
    <w:sdtContent>
      <w:p w:rsidR="00C5131B" w:rsidRDefault="00966638">
        <w:pPr>
          <w:pStyle w:val="Bunntekst"/>
          <w:jc w:val="center"/>
        </w:pPr>
        <w:r>
          <w:fldChar w:fldCharType="begin"/>
        </w:r>
        <w:r>
          <w:instrText xml:space="preserve"> PAGE   \* MERGEFORMAT </w:instrText>
        </w:r>
        <w:r>
          <w:fldChar w:fldCharType="separate"/>
        </w:r>
        <w:r w:rsidR="00E24ECC">
          <w:rPr>
            <w:noProof/>
          </w:rPr>
          <w:t>3</w:t>
        </w:r>
        <w:r>
          <w:rPr>
            <w:noProof/>
          </w:rPr>
          <w:fldChar w:fldCharType="end"/>
        </w:r>
      </w:p>
    </w:sdtContent>
  </w:sdt>
  <w:p w:rsidR="00C5131B" w:rsidRDefault="00C5131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93" w:rsidRDefault="00B63193" w:rsidP="009F292F">
      <w:pPr>
        <w:spacing w:after="0" w:line="240" w:lineRule="auto"/>
      </w:pPr>
      <w:r>
        <w:separator/>
      </w:r>
    </w:p>
  </w:footnote>
  <w:footnote w:type="continuationSeparator" w:id="0">
    <w:p w:rsidR="00B63193" w:rsidRDefault="00B63193" w:rsidP="009F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1B" w:rsidRDefault="00C5131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4A4F"/>
    <w:multiLevelType w:val="hybridMultilevel"/>
    <w:tmpl w:val="E0D4D5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EE27B9"/>
    <w:multiLevelType w:val="hybridMultilevel"/>
    <w:tmpl w:val="B22831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BF17B43"/>
    <w:multiLevelType w:val="hybridMultilevel"/>
    <w:tmpl w:val="2D406B2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962C02"/>
    <w:multiLevelType w:val="hybridMultilevel"/>
    <w:tmpl w:val="1E167EF4"/>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4" w15:restartNumberingAfterBreak="0">
    <w:nsid w:val="35ED0A20"/>
    <w:multiLevelType w:val="hybridMultilevel"/>
    <w:tmpl w:val="5AC47A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A9571F"/>
    <w:multiLevelType w:val="hybridMultilevel"/>
    <w:tmpl w:val="2F18FB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EC"/>
    <w:rsid w:val="00004C9A"/>
    <w:rsid w:val="000119BA"/>
    <w:rsid w:val="0003768A"/>
    <w:rsid w:val="0005027E"/>
    <w:rsid w:val="00050E65"/>
    <w:rsid w:val="000562AA"/>
    <w:rsid w:val="00060325"/>
    <w:rsid w:val="00061E8A"/>
    <w:rsid w:val="00064F66"/>
    <w:rsid w:val="000656C7"/>
    <w:rsid w:val="00077CCA"/>
    <w:rsid w:val="00083C33"/>
    <w:rsid w:val="00084E52"/>
    <w:rsid w:val="00091E97"/>
    <w:rsid w:val="00092AB7"/>
    <w:rsid w:val="00095525"/>
    <w:rsid w:val="000A0E67"/>
    <w:rsid w:val="000A2A5E"/>
    <w:rsid w:val="000A2AC8"/>
    <w:rsid w:val="000A7AEE"/>
    <w:rsid w:val="000B1FC4"/>
    <w:rsid w:val="000B6FAC"/>
    <w:rsid w:val="000C1031"/>
    <w:rsid w:val="000C6513"/>
    <w:rsid w:val="000C66E4"/>
    <w:rsid w:val="000D4346"/>
    <w:rsid w:val="000E6698"/>
    <w:rsid w:val="000F039A"/>
    <w:rsid w:val="000F7715"/>
    <w:rsid w:val="001006A1"/>
    <w:rsid w:val="001006DE"/>
    <w:rsid w:val="00101AB1"/>
    <w:rsid w:val="00102A0D"/>
    <w:rsid w:val="001138AB"/>
    <w:rsid w:val="00115009"/>
    <w:rsid w:val="00125AA2"/>
    <w:rsid w:val="00140FC3"/>
    <w:rsid w:val="00150363"/>
    <w:rsid w:val="00154377"/>
    <w:rsid w:val="00170F0D"/>
    <w:rsid w:val="00180095"/>
    <w:rsid w:val="00181475"/>
    <w:rsid w:val="001955E9"/>
    <w:rsid w:val="00195619"/>
    <w:rsid w:val="001A0257"/>
    <w:rsid w:val="001A0B46"/>
    <w:rsid w:val="001A6FFE"/>
    <w:rsid w:val="001B7DEC"/>
    <w:rsid w:val="001C1622"/>
    <w:rsid w:val="001D1B6F"/>
    <w:rsid w:val="001D3535"/>
    <w:rsid w:val="001D4DCB"/>
    <w:rsid w:val="001F36F2"/>
    <w:rsid w:val="00200E5D"/>
    <w:rsid w:val="00210646"/>
    <w:rsid w:val="0021775D"/>
    <w:rsid w:val="002264F9"/>
    <w:rsid w:val="00227457"/>
    <w:rsid w:val="00230FD2"/>
    <w:rsid w:val="00245478"/>
    <w:rsid w:val="0024602B"/>
    <w:rsid w:val="002467DD"/>
    <w:rsid w:val="0025378F"/>
    <w:rsid w:val="00266DFF"/>
    <w:rsid w:val="00270824"/>
    <w:rsid w:val="00282E04"/>
    <w:rsid w:val="0028712B"/>
    <w:rsid w:val="002872CD"/>
    <w:rsid w:val="0029537C"/>
    <w:rsid w:val="002A21E6"/>
    <w:rsid w:val="002B69FD"/>
    <w:rsid w:val="002E7F85"/>
    <w:rsid w:val="002F292A"/>
    <w:rsid w:val="002F3C99"/>
    <w:rsid w:val="00302C31"/>
    <w:rsid w:val="003166AE"/>
    <w:rsid w:val="003211E4"/>
    <w:rsid w:val="003248B1"/>
    <w:rsid w:val="003331AE"/>
    <w:rsid w:val="00336449"/>
    <w:rsid w:val="00337151"/>
    <w:rsid w:val="003377E8"/>
    <w:rsid w:val="003402CF"/>
    <w:rsid w:val="00350CB6"/>
    <w:rsid w:val="003534D4"/>
    <w:rsid w:val="00356738"/>
    <w:rsid w:val="003832EB"/>
    <w:rsid w:val="003869BB"/>
    <w:rsid w:val="003B17E7"/>
    <w:rsid w:val="003D10FC"/>
    <w:rsid w:val="003D3C57"/>
    <w:rsid w:val="003D4F39"/>
    <w:rsid w:val="003D7585"/>
    <w:rsid w:val="003F1C35"/>
    <w:rsid w:val="003F3AA9"/>
    <w:rsid w:val="003F68A4"/>
    <w:rsid w:val="004039B4"/>
    <w:rsid w:val="00406159"/>
    <w:rsid w:val="0042241A"/>
    <w:rsid w:val="0042433D"/>
    <w:rsid w:val="00427418"/>
    <w:rsid w:val="004346BA"/>
    <w:rsid w:val="0044415A"/>
    <w:rsid w:val="004462BB"/>
    <w:rsid w:val="00466FA8"/>
    <w:rsid w:val="004800B7"/>
    <w:rsid w:val="004A00CD"/>
    <w:rsid w:val="004A11A7"/>
    <w:rsid w:val="004A2700"/>
    <w:rsid w:val="004B0A1C"/>
    <w:rsid w:val="004B624C"/>
    <w:rsid w:val="004B6C24"/>
    <w:rsid w:val="004C3439"/>
    <w:rsid w:val="00501240"/>
    <w:rsid w:val="0050493B"/>
    <w:rsid w:val="00522B56"/>
    <w:rsid w:val="00527087"/>
    <w:rsid w:val="00535C0C"/>
    <w:rsid w:val="00541278"/>
    <w:rsid w:val="00542BE2"/>
    <w:rsid w:val="00547B92"/>
    <w:rsid w:val="005502FC"/>
    <w:rsid w:val="00557B3E"/>
    <w:rsid w:val="00570ADF"/>
    <w:rsid w:val="00580D6A"/>
    <w:rsid w:val="00583CCC"/>
    <w:rsid w:val="0058683B"/>
    <w:rsid w:val="005B203E"/>
    <w:rsid w:val="005B512A"/>
    <w:rsid w:val="005C1F6C"/>
    <w:rsid w:val="005D05EC"/>
    <w:rsid w:val="005D0F60"/>
    <w:rsid w:val="005D6895"/>
    <w:rsid w:val="005E1351"/>
    <w:rsid w:val="005F0453"/>
    <w:rsid w:val="005F21CC"/>
    <w:rsid w:val="0060435D"/>
    <w:rsid w:val="00615992"/>
    <w:rsid w:val="00616F96"/>
    <w:rsid w:val="00635299"/>
    <w:rsid w:val="0065022D"/>
    <w:rsid w:val="006509D4"/>
    <w:rsid w:val="00651324"/>
    <w:rsid w:val="006541FC"/>
    <w:rsid w:val="00663DB5"/>
    <w:rsid w:val="00664A67"/>
    <w:rsid w:val="006679FD"/>
    <w:rsid w:val="00674A32"/>
    <w:rsid w:val="006753B5"/>
    <w:rsid w:val="006801A6"/>
    <w:rsid w:val="006815B6"/>
    <w:rsid w:val="00682062"/>
    <w:rsid w:val="00693D6F"/>
    <w:rsid w:val="006A0D19"/>
    <w:rsid w:val="006A5C5B"/>
    <w:rsid w:val="006B3E78"/>
    <w:rsid w:val="006C0BA3"/>
    <w:rsid w:val="006C480D"/>
    <w:rsid w:val="006C645B"/>
    <w:rsid w:val="006D5932"/>
    <w:rsid w:val="006D62D5"/>
    <w:rsid w:val="006E6D0F"/>
    <w:rsid w:val="006F1366"/>
    <w:rsid w:val="0070376B"/>
    <w:rsid w:val="0070476F"/>
    <w:rsid w:val="007049C4"/>
    <w:rsid w:val="00704FE3"/>
    <w:rsid w:val="00716423"/>
    <w:rsid w:val="00717097"/>
    <w:rsid w:val="0072413D"/>
    <w:rsid w:val="0072535F"/>
    <w:rsid w:val="00726EB5"/>
    <w:rsid w:val="00732883"/>
    <w:rsid w:val="00742E1A"/>
    <w:rsid w:val="00745444"/>
    <w:rsid w:val="007556A2"/>
    <w:rsid w:val="007557B8"/>
    <w:rsid w:val="00756CB9"/>
    <w:rsid w:val="0076467E"/>
    <w:rsid w:val="00764AEF"/>
    <w:rsid w:val="00777050"/>
    <w:rsid w:val="00787126"/>
    <w:rsid w:val="00791969"/>
    <w:rsid w:val="00796831"/>
    <w:rsid w:val="007A58DC"/>
    <w:rsid w:val="007A7AA3"/>
    <w:rsid w:val="007B5F5C"/>
    <w:rsid w:val="007D7EF4"/>
    <w:rsid w:val="007F1ECA"/>
    <w:rsid w:val="007F5F56"/>
    <w:rsid w:val="007F792A"/>
    <w:rsid w:val="00803889"/>
    <w:rsid w:val="00805548"/>
    <w:rsid w:val="00812E32"/>
    <w:rsid w:val="00814123"/>
    <w:rsid w:val="008147D8"/>
    <w:rsid w:val="00820DD3"/>
    <w:rsid w:val="00823F75"/>
    <w:rsid w:val="00830F9F"/>
    <w:rsid w:val="00847297"/>
    <w:rsid w:val="0084782C"/>
    <w:rsid w:val="008571DE"/>
    <w:rsid w:val="008739EE"/>
    <w:rsid w:val="00882C8B"/>
    <w:rsid w:val="008A0546"/>
    <w:rsid w:val="008A17F7"/>
    <w:rsid w:val="008A6F0A"/>
    <w:rsid w:val="008B373F"/>
    <w:rsid w:val="008B3D75"/>
    <w:rsid w:val="008C316D"/>
    <w:rsid w:val="008C4415"/>
    <w:rsid w:val="008E0EEB"/>
    <w:rsid w:val="008E5186"/>
    <w:rsid w:val="008E58F1"/>
    <w:rsid w:val="008F3083"/>
    <w:rsid w:val="00903D19"/>
    <w:rsid w:val="00905B33"/>
    <w:rsid w:val="00934B86"/>
    <w:rsid w:val="00937F01"/>
    <w:rsid w:val="00942245"/>
    <w:rsid w:val="00942357"/>
    <w:rsid w:val="00955152"/>
    <w:rsid w:val="009650EA"/>
    <w:rsid w:val="00966638"/>
    <w:rsid w:val="00970088"/>
    <w:rsid w:val="00990864"/>
    <w:rsid w:val="0099758B"/>
    <w:rsid w:val="009A0D0B"/>
    <w:rsid w:val="009A309C"/>
    <w:rsid w:val="009A45F7"/>
    <w:rsid w:val="009A6F6A"/>
    <w:rsid w:val="009B1E21"/>
    <w:rsid w:val="009B3171"/>
    <w:rsid w:val="009C26AB"/>
    <w:rsid w:val="009D25D3"/>
    <w:rsid w:val="009D4A5A"/>
    <w:rsid w:val="009E07C1"/>
    <w:rsid w:val="009F1130"/>
    <w:rsid w:val="009F268E"/>
    <w:rsid w:val="009F292F"/>
    <w:rsid w:val="009F341F"/>
    <w:rsid w:val="009F44CF"/>
    <w:rsid w:val="00A122A4"/>
    <w:rsid w:val="00A13E91"/>
    <w:rsid w:val="00A21DE3"/>
    <w:rsid w:val="00A37792"/>
    <w:rsid w:val="00A42CA8"/>
    <w:rsid w:val="00A447C7"/>
    <w:rsid w:val="00A468EB"/>
    <w:rsid w:val="00A471FB"/>
    <w:rsid w:val="00A73F86"/>
    <w:rsid w:val="00A74F4D"/>
    <w:rsid w:val="00A77651"/>
    <w:rsid w:val="00AB2C5F"/>
    <w:rsid w:val="00AB6E72"/>
    <w:rsid w:val="00AC0045"/>
    <w:rsid w:val="00AD1868"/>
    <w:rsid w:val="00AD36B5"/>
    <w:rsid w:val="00AE7F32"/>
    <w:rsid w:val="00AF0D4B"/>
    <w:rsid w:val="00B2159E"/>
    <w:rsid w:val="00B33201"/>
    <w:rsid w:val="00B418D7"/>
    <w:rsid w:val="00B5203D"/>
    <w:rsid w:val="00B535C8"/>
    <w:rsid w:val="00B61DAD"/>
    <w:rsid w:val="00B63193"/>
    <w:rsid w:val="00B84827"/>
    <w:rsid w:val="00B90B05"/>
    <w:rsid w:val="00BA154B"/>
    <w:rsid w:val="00BA36AE"/>
    <w:rsid w:val="00BC1DD3"/>
    <w:rsid w:val="00BC3F32"/>
    <w:rsid w:val="00BD74DC"/>
    <w:rsid w:val="00BE4B25"/>
    <w:rsid w:val="00BE61EC"/>
    <w:rsid w:val="00BE6DC5"/>
    <w:rsid w:val="00BF1D3C"/>
    <w:rsid w:val="00C11A2F"/>
    <w:rsid w:val="00C12A3C"/>
    <w:rsid w:val="00C135A2"/>
    <w:rsid w:val="00C15AE4"/>
    <w:rsid w:val="00C21326"/>
    <w:rsid w:val="00C24A3E"/>
    <w:rsid w:val="00C3531A"/>
    <w:rsid w:val="00C3590D"/>
    <w:rsid w:val="00C36C55"/>
    <w:rsid w:val="00C43975"/>
    <w:rsid w:val="00C5131B"/>
    <w:rsid w:val="00C61BFB"/>
    <w:rsid w:val="00C666EA"/>
    <w:rsid w:val="00C80421"/>
    <w:rsid w:val="00C906F6"/>
    <w:rsid w:val="00C9580C"/>
    <w:rsid w:val="00C95FA3"/>
    <w:rsid w:val="00CB7899"/>
    <w:rsid w:val="00CC277C"/>
    <w:rsid w:val="00CD114D"/>
    <w:rsid w:val="00CD1DBD"/>
    <w:rsid w:val="00CD2CC6"/>
    <w:rsid w:val="00CD7C1B"/>
    <w:rsid w:val="00CE15F3"/>
    <w:rsid w:val="00CF5767"/>
    <w:rsid w:val="00D06B14"/>
    <w:rsid w:val="00D14BA6"/>
    <w:rsid w:val="00D20F82"/>
    <w:rsid w:val="00D2289C"/>
    <w:rsid w:val="00D23628"/>
    <w:rsid w:val="00D239D6"/>
    <w:rsid w:val="00D347AE"/>
    <w:rsid w:val="00D53160"/>
    <w:rsid w:val="00D72AAD"/>
    <w:rsid w:val="00D755AA"/>
    <w:rsid w:val="00D83765"/>
    <w:rsid w:val="00DA0DA1"/>
    <w:rsid w:val="00DA5F8A"/>
    <w:rsid w:val="00DA7AFA"/>
    <w:rsid w:val="00DB4439"/>
    <w:rsid w:val="00DD0748"/>
    <w:rsid w:val="00DD4D70"/>
    <w:rsid w:val="00DF0064"/>
    <w:rsid w:val="00E01250"/>
    <w:rsid w:val="00E24ECC"/>
    <w:rsid w:val="00E312AF"/>
    <w:rsid w:val="00E338F3"/>
    <w:rsid w:val="00E54A95"/>
    <w:rsid w:val="00E770D1"/>
    <w:rsid w:val="00E84C14"/>
    <w:rsid w:val="00E9231C"/>
    <w:rsid w:val="00EA3B67"/>
    <w:rsid w:val="00EB08CC"/>
    <w:rsid w:val="00EB641E"/>
    <w:rsid w:val="00EC0E05"/>
    <w:rsid w:val="00ED3B93"/>
    <w:rsid w:val="00ED6DDB"/>
    <w:rsid w:val="00ED7190"/>
    <w:rsid w:val="00EE0468"/>
    <w:rsid w:val="00EF1D0D"/>
    <w:rsid w:val="00F141C3"/>
    <w:rsid w:val="00F14C3E"/>
    <w:rsid w:val="00F27AC6"/>
    <w:rsid w:val="00F342EA"/>
    <w:rsid w:val="00F37252"/>
    <w:rsid w:val="00F400D7"/>
    <w:rsid w:val="00F4471B"/>
    <w:rsid w:val="00F5123A"/>
    <w:rsid w:val="00F53122"/>
    <w:rsid w:val="00F6542D"/>
    <w:rsid w:val="00F65916"/>
    <w:rsid w:val="00F832C3"/>
    <w:rsid w:val="00F95762"/>
    <w:rsid w:val="00FA3951"/>
    <w:rsid w:val="00FA603D"/>
    <w:rsid w:val="00FC3E4D"/>
    <w:rsid w:val="00FD30EF"/>
    <w:rsid w:val="00FD41C6"/>
    <w:rsid w:val="00FF2D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07DD4-CD67-4AC2-8EA0-C0574BCF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5D05EC"/>
    <w:pPr>
      <w:spacing w:after="0" w:line="240" w:lineRule="auto"/>
    </w:pPr>
    <w:rPr>
      <w:rFonts w:ascii="Tahoma" w:eastAsia="Times New Roman" w:hAnsi="Tahoma" w:cs="Tahoma"/>
      <w:sz w:val="16"/>
      <w:szCs w:val="16"/>
    </w:rPr>
  </w:style>
  <w:style w:type="character" w:customStyle="1" w:styleId="BobletekstTegn">
    <w:name w:val="Bobletekst Tegn"/>
    <w:basedOn w:val="Standardskriftforavsnitt"/>
    <w:link w:val="Bobletekst"/>
    <w:uiPriority w:val="99"/>
    <w:semiHidden/>
    <w:rsid w:val="005D05EC"/>
    <w:rPr>
      <w:rFonts w:ascii="Tahoma" w:eastAsia="Times New Roman" w:hAnsi="Tahoma" w:cs="Tahoma"/>
      <w:sz w:val="16"/>
      <w:szCs w:val="16"/>
      <w:lang w:eastAsia="nb-NO"/>
    </w:rPr>
  </w:style>
  <w:style w:type="paragraph" w:styleId="Topptekst">
    <w:name w:val="header"/>
    <w:basedOn w:val="Normal"/>
    <w:link w:val="TopptekstTegn"/>
    <w:uiPriority w:val="99"/>
    <w:unhideWhenUsed/>
    <w:rsid w:val="009F292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F292F"/>
  </w:style>
  <w:style w:type="paragraph" w:styleId="Bunntekst">
    <w:name w:val="footer"/>
    <w:basedOn w:val="Normal"/>
    <w:link w:val="BunntekstTegn"/>
    <w:uiPriority w:val="99"/>
    <w:unhideWhenUsed/>
    <w:rsid w:val="009F292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F292F"/>
  </w:style>
  <w:style w:type="paragraph" w:styleId="Listeavsnitt">
    <w:name w:val="List Paragraph"/>
    <w:basedOn w:val="Normal"/>
    <w:uiPriority w:val="34"/>
    <w:qFormat/>
    <w:rsid w:val="0070476F"/>
    <w:pPr>
      <w:ind w:left="720"/>
      <w:contextualSpacing/>
    </w:pPr>
  </w:style>
  <w:style w:type="paragraph" w:styleId="Ingenmellomrom">
    <w:name w:val="No Spacing"/>
    <w:uiPriority w:val="1"/>
    <w:qFormat/>
    <w:rsid w:val="00480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BD27-E449-4F31-A086-C46E859F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915</Words>
  <Characters>4855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JHS AS</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328tha</dc:creator>
  <cp:lastModifiedBy>Tommy H. Hansen</cp:lastModifiedBy>
  <cp:revision>30</cp:revision>
  <cp:lastPrinted>2018-06-04T12:32:00Z</cp:lastPrinted>
  <dcterms:created xsi:type="dcterms:W3CDTF">2018-05-28T09:03:00Z</dcterms:created>
  <dcterms:modified xsi:type="dcterms:W3CDTF">2021-04-06T09:01:00Z</dcterms:modified>
</cp:coreProperties>
</file>